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cs="宋体"/>
          <w:b/>
          <w:bCs/>
          <w:sz w:val="44"/>
          <w:szCs w:val="44"/>
        </w:rPr>
      </w:pPr>
      <w:r>
        <w:rPr>
          <w:rFonts w:hint="eastAsia" w:ascii="宋体" w:hAnsi="宋体" w:cs="宋体"/>
          <w:b/>
          <w:bCs/>
          <w:sz w:val="44"/>
          <w:szCs w:val="44"/>
        </w:rPr>
        <w:t>广东省林业局2018年度行政审批和</w:t>
      </w:r>
    </w:p>
    <w:p>
      <w:pPr>
        <w:spacing w:line="580" w:lineRule="exact"/>
        <w:jc w:val="center"/>
        <w:rPr>
          <w:rFonts w:hint="eastAsia" w:ascii="宋体" w:hAnsi="宋体" w:cs="宋体"/>
          <w:b/>
          <w:bCs/>
          <w:sz w:val="44"/>
          <w:szCs w:val="44"/>
        </w:rPr>
      </w:pPr>
      <w:r>
        <w:rPr>
          <w:rFonts w:hint="eastAsia" w:ascii="宋体" w:hAnsi="宋体" w:cs="宋体"/>
          <w:b/>
          <w:bCs/>
          <w:sz w:val="44"/>
          <w:szCs w:val="44"/>
        </w:rPr>
        <w:t>政务服务效能情况报告</w:t>
      </w:r>
    </w:p>
    <w:p>
      <w:pPr>
        <w:spacing w:line="580" w:lineRule="exact"/>
        <w:jc w:val="center"/>
      </w:pPr>
    </w:p>
    <w:p>
      <w:pPr>
        <w:adjustRightInd w:val="0"/>
        <w:snapToGrid w:val="0"/>
        <w:spacing w:line="58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2018年度，省林业局（原省林业厅）认真贯彻落实国家和省关于“放管服”改革的部署要求，加快转变政府职能、提高政务服务效能，现就有关情况报告如下：</w:t>
      </w:r>
      <w:bookmarkStart w:id="0" w:name="_GoBack"/>
      <w:bookmarkEnd w:id="0"/>
    </w:p>
    <w:p>
      <w:pPr>
        <w:adjustRightInd w:val="0"/>
        <w:snapToGrid w:val="0"/>
        <w:spacing w:line="58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一、行政审批效能情况</w:t>
      </w:r>
    </w:p>
    <w:p>
      <w:pPr>
        <w:adjustRightInd w:val="0"/>
        <w:snapToGrid w:val="0"/>
        <w:spacing w:line="580" w:lineRule="exact"/>
        <w:ind w:firstLine="480" w:firstLineChars="15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（一）行政审批改革任务落实情况</w:t>
      </w:r>
    </w:p>
    <w:p>
      <w:pPr>
        <w:adjustRightInd w:val="0"/>
        <w:snapToGrid w:val="0"/>
        <w:spacing w:line="580" w:lineRule="exact"/>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1.2018年省本级取消、下放行政许可事项落实情况。</w:t>
      </w:r>
    </w:p>
    <w:p>
      <w:pPr>
        <w:adjustRightInd w:val="0"/>
        <w:snapToGrid w:val="0"/>
        <w:spacing w:line="580" w:lineRule="exact"/>
        <w:ind w:firstLine="480" w:firstLineChars="1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（1）基本情况。2018年度，根据《广东省人民政府关于将一批省级行政职权事项调整由各地级以上市实施的决定》（粤府令第248号），向各地级市委托实施2项行政许可事项。</w:t>
      </w:r>
    </w:p>
    <w:p>
      <w:pPr>
        <w:adjustRightInd w:val="0"/>
        <w:snapToGrid w:val="0"/>
        <w:spacing w:line="580" w:lineRule="exact"/>
        <w:ind w:firstLine="480" w:firstLineChars="1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落实的具体举措。2018年1月24日，按照粤府令第248号决定要求制定委托工作方案，明确委托工作完成时间节点和有关处室责任分工,并按照《广东省林业厅委托实施野生动植物行政许可事项管理办法》（粤林〔2015〕101号）开展相关委托工作。2018年1月25日至2月26日期间，分别与受委托单位签订了《野生动植物行政许可事项实施委托协议》协议。2018年2月28日，以广东省林业厅2018年第1号公告形式分别在门户网站——广东林业网和官网微信公众号向社会公布委托事项的承接部门、交接日期、具体内容及责任等信息，同时公布受委托的单位名称、地址和联系方式，以及供行政许可申请人和受委托单位参考使用行政许可指引。同时，</w:t>
      </w:r>
      <w:r>
        <w:rPr>
          <w:rFonts w:hint="eastAsia" w:ascii="仿宋_GB2312" w:hAnsi="仿宋_GB2312" w:eastAsia="仿宋_GB2312" w:cs="仿宋_GB2312"/>
          <w:kern w:val="0"/>
          <w:sz w:val="32"/>
          <w:szCs w:val="32"/>
          <w:lang w:val="en-US" w:eastAsia="zh-CN"/>
        </w:rPr>
        <w:t>2018</w:t>
      </w:r>
      <w:r>
        <w:rPr>
          <w:rFonts w:hint="eastAsia" w:ascii="仿宋_GB2312" w:hAnsi="仿宋_GB2312" w:eastAsia="仿宋_GB2312" w:cs="仿宋_GB2312"/>
          <w:kern w:val="0"/>
          <w:sz w:val="32"/>
          <w:szCs w:val="32"/>
        </w:rPr>
        <w:t>年内举办业务培训班2次，对各市野生动植物管理机构进行委托事项的业务指导和培训。2018年10月，对委托事项进行了中期评估，按期向省委编办报送自评表，提出继续委托各地级市实施的意见。</w:t>
      </w:r>
    </w:p>
    <w:p>
      <w:pPr>
        <w:adjustRightInd w:val="0"/>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此外，2018年5月，对调整由广州、深圳市实施的3项省级行政职权事项进行了评估，提出继续下放和委托广州、深圳市实施的意见。</w:t>
      </w:r>
    </w:p>
    <w:p>
      <w:pPr>
        <w:adjustRightInd w:val="0"/>
        <w:snapToGrid w:val="0"/>
        <w:spacing w:line="58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w:t>
      </w:r>
      <w:r>
        <w:rPr>
          <w:rFonts w:hint="eastAsia" w:ascii="仿宋_GB2312" w:hAnsi="仿宋_GB2312" w:eastAsia="仿宋_GB2312" w:cs="仿宋_GB2312"/>
          <w:b/>
          <w:bCs/>
          <w:kern w:val="0"/>
          <w:sz w:val="32"/>
          <w:szCs w:val="32"/>
        </w:rPr>
        <w:t>中介服务改革落实情况。一是</w:t>
      </w:r>
      <w:r>
        <w:rPr>
          <w:rFonts w:hint="eastAsia" w:ascii="仿宋_GB2312" w:hAnsi="仿宋_GB2312" w:eastAsia="仿宋_GB2312" w:cs="仿宋_GB2312"/>
          <w:bCs/>
          <w:kern w:val="0"/>
          <w:sz w:val="32"/>
          <w:szCs w:val="32"/>
        </w:rPr>
        <w:t>编制中介服务事项清单。</w:t>
      </w:r>
      <w:r>
        <w:rPr>
          <w:rFonts w:hint="eastAsia" w:ascii="仿宋_GB2312" w:hAnsi="仿宋_GB2312" w:eastAsia="仿宋_GB2312" w:cs="仿宋_GB2312"/>
          <w:kern w:val="0"/>
          <w:sz w:val="32"/>
          <w:szCs w:val="32"/>
        </w:rPr>
        <w:t>2018年3月13日，按照《广东省机构编制委员会办公室关于做好行政权力中介服务事项梳理工作的函》（粤机编办函〔2018〕108号）要求，在现有权责清单基础上，对行政管理过程中涉及的中介服务事项、设立依据、中介服务机构资质要求等进行梳理，形成《省林业厅行政权力中介服务事项梳理表》报送省委编办审核。</w:t>
      </w:r>
      <w:r>
        <w:rPr>
          <w:rFonts w:hint="eastAsia" w:ascii="仿宋_GB2312" w:hAnsi="仿宋_GB2312" w:eastAsia="仿宋_GB2312" w:cs="仿宋_GB2312"/>
          <w:b/>
          <w:kern w:val="0"/>
          <w:sz w:val="32"/>
          <w:szCs w:val="32"/>
        </w:rPr>
        <w:t>二是</w:t>
      </w:r>
      <w:r>
        <w:rPr>
          <w:rFonts w:hint="eastAsia" w:ascii="仿宋_GB2312" w:hAnsi="仿宋_GB2312" w:eastAsia="仿宋_GB2312" w:cs="仿宋_GB2312"/>
          <w:kern w:val="0"/>
          <w:sz w:val="32"/>
          <w:szCs w:val="32"/>
        </w:rPr>
        <w:t>做好省网上中介超市建设工作。认真按照《广东省推进职能转变协调小组关于印发广东省网上中介服务超市建设工作方案的通知》《广东省机构编制委员会办公室关于做好中介服务事项库信息完善工作的通知》《关于加强网上中介服务超市财政管理的通知》和省委编办有关要求，梳理、录入和发布中介服务事项，并受邀参与省委编办、省公共资源交易中心组织的座谈会，配合省委编办、省公共资源交易中心到我局实地调研，为全省网上中介超市建设工作做出积极贡献。</w:t>
      </w:r>
      <w:r>
        <w:rPr>
          <w:rFonts w:hint="eastAsia" w:ascii="仿宋_GB2312" w:hAnsi="仿宋_GB2312" w:eastAsia="仿宋_GB2312" w:cs="仿宋_GB2312"/>
          <w:b/>
          <w:kern w:val="0"/>
          <w:sz w:val="32"/>
          <w:szCs w:val="32"/>
        </w:rPr>
        <w:t>三是</w:t>
      </w:r>
      <w:r>
        <w:rPr>
          <w:rFonts w:hint="eastAsia" w:ascii="仿宋_GB2312" w:hAnsi="仿宋_GB2312" w:eastAsia="仿宋_GB2312" w:cs="仿宋_GB2312"/>
          <w:kern w:val="0"/>
          <w:sz w:val="32"/>
          <w:szCs w:val="32"/>
        </w:rPr>
        <w:t>完成中介服务机构脱钩。认真贯彻落实《中共中央办公厅国务院办公厅印发&lt;关于深入推进审批服务便民化的指导意见〉的通知》《广东省人民政府关于印发广东省降低制造业企业成本支持实体经济发展若干政策措施（修订版）的通知》部署，深化行政审批中介服务改革，加快转变省属开展行政审批中介服务的事业单位职能，按照《中共广东省委机构编制委员会办公室关于印发省属开展行政审批中介服务的事业单位职能调整工作方案的通知》要求，及时制定《广东省林业局开展行政审批中介服务的事业单位职能调整工作实施方案》，坚决落实改革要求。目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下属事业单位剥离中介服务职能任务已完成，企业与事业单位脱钩工作正在稳步推进中。</w:t>
      </w:r>
    </w:p>
    <w:p>
      <w:pPr>
        <w:adjustRightInd w:val="0"/>
        <w:snapToGrid w:val="0"/>
        <w:spacing w:line="580" w:lineRule="exact"/>
        <w:ind w:firstLine="615"/>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bCs/>
          <w:kern w:val="0"/>
          <w:sz w:val="32"/>
          <w:szCs w:val="32"/>
        </w:rPr>
        <w:t>3.规范全省各级行政权力事项情况。</w:t>
      </w:r>
      <w:r>
        <w:rPr>
          <w:rFonts w:hint="eastAsia" w:ascii="仿宋_GB2312" w:hAnsi="仿宋_GB2312" w:eastAsia="仿宋_GB2312" w:cs="仿宋_GB2312"/>
          <w:snapToGrid w:val="0"/>
          <w:kern w:val="0"/>
          <w:sz w:val="32"/>
          <w:szCs w:val="32"/>
        </w:rPr>
        <w:t>2017年12月，按照《广东省人民政府办公厅关于印发广东省规范全省行政权力事项及编制和公开办事指南工作方案的通知》要求和省委编办工作部署，作为省委编办选定的试点单位，在省直单位中率先梳理编制《林业系统省级通用目录梳理表》，做到同一行政权力事项在纵向不同层级、横向不同区域间保持事项名称、事项类型、设定依据、基本编码等基本要素相对统一，并在全省工作部署会议上作为范例讲解，受到省委编办表扬。2018年1月至3月，就目录清单内容征求各地林业主管部门意见，修改</w:t>
      </w:r>
      <w:r>
        <w:rPr>
          <w:rFonts w:hint="eastAsia" w:ascii="仿宋_GB2312" w:hAnsi="仿宋_GB2312" w:eastAsia="仿宋_GB2312" w:cs="仿宋_GB2312"/>
          <w:snapToGrid w:val="0"/>
          <w:kern w:val="0"/>
          <w:sz w:val="32"/>
          <w:szCs w:val="32"/>
          <w:lang w:eastAsia="zh-CN"/>
        </w:rPr>
        <w:t>完善</w:t>
      </w:r>
      <w:r>
        <w:rPr>
          <w:rFonts w:hint="eastAsia" w:ascii="仿宋_GB2312" w:hAnsi="仿宋_GB2312" w:eastAsia="仿宋_GB2312" w:cs="仿宋_GB2312"/>
          <w:snapToGrid w:val="0"/>
          <w:kern w:val="0"/>
          <w:sz w:val="32"/>
          <w:szCs w:val="32"/>
        </w:rPr>
        <w:t>后报送省委编办、省法制办审核。2018年5月，根据反馈意见，对目录清单内容进行了确认，圆满完成了工作任务，为后续开展的“十统一”标准化梳理工作打下了坚实基础。</w:t>
      </w:r>
    </w:p>
    <w:p>
      <w:pPr>
        <w:adjustRightInd w:val="0"/>
        <w:snapToGrid w:val="0"/>
        <w:spacing w:line="58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4.行政许可事项“十统一”标准化梳理工作情况。</w:t>
      </w:r>
      <w:r>
        <w:rPr>
          <w:rFonts w:hint="eastAsia" w:ascii="仿宋_GB2312" w:hAnsi="仿宋_GB2312" w:eastAsia="仿宋_GB2312" w:cs="仿宋_GB2312"/>
          <w:kern w:val="0"/>
          <w:sz w:val="32"/>
          <w:szCs w:val="32"/>
        </w:rPr>
        <w:t>按照《广东省人民政府办公厅关于做好全省政务服务事项实施清单“十统一”标准化梳理工作的通知》要求，加强全省各级林业主管部门政务服务事项实施的规范化、标准化管理，拓展各级林业行政权力事项和公共服务事项应用，结合林业系统实际情况，以行政权力事项通用目录为基础，兼顾公共服务应用，编制了《全省林业系统行政权力事项实施目录》和《全省林业系统公共服务事项指导目录》。并在实施目录的基础上，完成十项行政权力和公共服务事项实施清单编制和发布，实现基本编码、实施编码规则、事项名称、子项拆分、事项类型、设定依据、办理流程、办理时限、提交材料及表单内容要素“十统一”。根据2018年8月16日省政府数据显示，我局完成率100%，在53个省直部门名列第一。</w:t>
      </w:r>
    </w:p>
    <w:p>
      <w:pPr>
        <w:adjustRightInd w:val="0"/>
        <w:snapToGrid w:val="0"/>
        <w:spacing w:line="58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轮机构改革后，我局按照《广东省林业局职能配置、内设机构和人员编制规定》和工作实际，对本单位省级行政职权通用目录进行了查核，整理出保留、划入、划出的本单位政务服务事项，并在省级政务服务事项目录管理系统完成动态调整。</w:t>
      </w:r>
    </w:p>
    <w:p>
      <w:pPr>
        <w:adjustRightInd w:val="0"/>
        <w:snapToGrid w:val="0"/>
        <w:spacing w:line="58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5.行政许可事项进驻统一申办受理平台情况。</w:t>
      </w:r>
      <w:r>
        <w:rPr>
          <w:rFonts w:hint="eastAsia" w:ascii="仿宋_GB2312" w:hAnsi="仿宋_GB2312" w:eastAsia="仿宋_GB2312" w:cs="仿宋_GB2312"/>
          <w:kern w:val="0"/>
          <w:sz w:val="32"/>
          <w:szCs w:val="32"/>
        </w:rPr>
        <w:t>机构改革后，我单位44项许可事项（按照子项统计）已全部全流程进驻省统一申办受理平台，100%实现网上申请、网上审批、网上监察。其中原使用国家垂直管理系统事项：“《引进林木种子、苗木及其它繁殖材料检疫审批单》核发”和“《引进林木种子、苗木及其它繁殖材料检疫审批单》变更”已全流程进驻省统一申办受理平台。</w:t>
      </w:r>
    </w:p>
    <w:p>
      <w:pPr>
        <w:adjustRightInd w:val="0"/>
        <w:snapToGrid w:val="0"/>
        <w:spacing w:line="580" w:lineRule="exact"/>
        <w:rPr>
          <w:rFonts w:hint="eastAsia" w:ascii="楷体_GB2312" w:hAnsi="楷体_GB2312" w:eastAsia="楷体_GB2312" w:cs="楷体_GB2312"/>
          <w:kern w:val="0"/>
          <w:sz w:val="32"/>
          <w:szCs w:val="32"/>
        </w:rPr>
      </w:pPr>
      <w:r>
        <w:rPr>
          <w:rFonts w:hint="eastAsia" w:ascii="仿宋_GB2312" w:hAnsi="仿宋_GB2312" w:eastAsia="仿宋_GB2312" w:cs="仿宋_GB2312"/>
          <w:b/>
          <w:bCs/>
          <w:kern w:val="0"/>
          <w:sz w:val="32"/>
          <w:szCs w:val="32"/>
        </w:rPr>
        <w:t xml:space="preserve">   </w:t>
      </w:r>
      <w:r>
        <w:rPr>
          <w:rFonts w:hint="eastAsia" w:ascii="楷体_GB2312" w:hAnsi="楷体_GB2312" w:eastAsia="楷体_GB2312" w:cs="楷体_GB2312"/>
          <w:kern w:val="0"/>
          <w:sz w:val="32"/>
          <w:szCs w:val="32"/>
        </w:rPr>
        <w:t>（二）行政许可事项实施情况</w:t>
      </w:r>
    </w:p>
    <w:p>
      <w:pPr>
        <w:adjustRightInd w:val="0"/>
        <w:snapToGrid w:val="0"/>
        <w:spacing w:line="58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6.上网办理情况。</w:t>
      </w:r>
      <w:r>
        <w:rPr>
          <w:rFonts w:hint="eastAsia" w:ascii="仿宋_GB2312" w:hAnsi="仿宋_GB2312" w:eastAsia="仿宋_GB2312" w:cs="仿宋_GB2312"/>
          <w:kern w:val="0"/>
          <w:sz w:val="32"/>
          <w:szCs w:val="32"/>
        </w:rPr>
        <w:t>目前我局共有行政许可44项（按照子项统计），均可在省政务服务网办理。全年上网办理事项数为44项，上网办理率100%。</w:t>
      </w:r>
    </w:p>
    <w:p>
      <w:pPr>
        <w:adjustRightInd w:val="0"/>
        <w:snapToGrid w:val="0"/>
        <w:spacing w:line="58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7.事项办结情况。</w:t>
      </w:r>
      <w:r>
        <w:rPr>
          <w:rFonts w:hint="eastAsia" w:ascii="仿宋_GB2312" w:hAnsi="仿宋_GB2312" w:eastAsia="仿宋_GB2312" w:cs="仿宋_GB2312"/>
          <w:kern w:val="0"/>
          <w:sz w:val="32"/>
          <w:szCs w:val="32"/>
        </w:rPr>
        <w:t>根据广东省网上办事大厅数据检测系统显示，2018年我局行政许可总申请量为1693件，办结1693件，办结率为100%。上网申办业务量为1693件，上网办理率为100%，网上全流程办理且办结业务量为1684件，网上办结率为99.47%。不予受理9件，无超期办结事项。</w:t>
      </w:r>
    </w:p>
    <w:p>
      <w:pPr>
        <w:adjustRightInd w:val="0"/>
        <w:snapToGrid w:val="0"/>
        <w:spacing w:line="58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8.跑动次数情况。</w:t>
      </w:r>
      <w:r>
        <w:rPr>
          <w:rFonts w:hint="eastAsia" w:ascii="仿宋_GB2312" w:hAnsi="仿宋_GB2312" w:eastAsia="仿宋_GB2312" w:cs="仿宋_GB2312"/>
          <w:kern w:val="0"/>
          <w:sz w:val="32"/>
          <w:szCs w:val="32"/>
        </w:rPr>
        <w:t>所有行政许可事项均达到“零跑动”办理便捷度。</w:t>
      </w:r>
    </w:p>
    <w:p>
      <w:pPr>
        <w:adjustRightInd w:val="0"/>
        <w:snapToGrid w:val="0"/>
        <w:spacing w:line="58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9.行政许可事项网上全流程办理情况。</w:t>
      </w:r>
      <w:r>
        <w:rPr>
          <w:rFonts w:hint="eastAsia" w:ascii="仿宋_GB2312" w:hAnsi="仿宋_GB2312" w:eastAsia="仿宋_GB2312" w:cs="仿宋_GB2312"/>
          <w:kern w:val="0"/>
          <w:sz w:val="32"/>
          <w:szCs w:val="32"/>
        </w:rPr>
        <w:t>44项行政许可事项都已实现网上全流程办理。</w:t>
      </w:r>
    </w:p>
    <w:p>
      <w:pPr>
        <w:adjustRightInd w:val="0"/>
        <w:snapToGrid w:val="0"/>
        <w:spacing w:line="58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10.</w:t>
      </w:r>
      <w:r>
        <w:rPr>
          <w:rFonts w:hint="eastAsia" w:ascii="仿宋_GB2312" w:hAnsi="仿宋_GB2312" w:eastAsia="仿宋_GB2312" w:cs="仿宋_GB2312"/>
          <w:kern w:val="0"/>
          <w:sz w:val="32"/>
          <w:szCs w:val="32"/>
        </w:rPr>
        <w:t>我单位没有事项进驻“粤省事”移动终端。</w:t>
      </w:r>
    </w:p>
    <w:p>
      <w:pPr>
        <w:adjustRightInd w:val="0"/>
        <w:snapToGrid w:val="0"/>
        <w:spacing w:line="58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11.公开公示情况。</w:t>
      </w:r>
      <w:r>
        <w:rPr>
          <w:rFonts w:hint="eastAsia" w:ascii="仿宋_GB2312" w:hAnsi="仿宋_GB2312" w:eastAsia="仿宋_GB2312" w:cs="仿宋_GB2312"/>
          <w:kern w:val="0"/>
          <w:sz w:val="32"/>
          <w:szCs w:val="32"/>
        </w:rPr>
        <w:t>44项行政许可事项（按照子项统计）的办事指南、办理进度均可以在省政务服务网进行查询，审批结果在我局门户网站广东林业公众网和信用广东网、省政府信息公开系统进行公示。</w:t>
      </w:r>
    </w:p>
    <w:p>
      <w:pPr>
        <w:adjustRightInd w:val="0"/>
        <w:snapToGrid w:val="0"/>
        <w:spacing w:line="580" w:lineRule="exact"/>
        <w:ind w:firstLine="480" w:firstLineChars="15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（三）加强事中事后监管情况</w:t>
      </w:r>
    </w:p>
    <w:p>
      <w:pPr>
        <w:adjustRightInd w:val="0"/>
        <w:snapToGrid w:val="0"/>
        <w:spacing w:line="58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12.建立健全监管制度情况。</w:t>
      </w:r>
      <w:r>
        <w:rPr>
          <w:rFonts w:hint="eastAsia" w:ascii="仿宋_GB2312" w:hAnsi="仿宋_GB2312" w:eastAsia="仿宋_GB2312" w:cs="仿宋_GB2312"/>
          <w:b/>
          <w:kern w:val="0"/>
          <w:sz w:val="32"/>
          <w:szCs w:val="32"/>
        </w:rPr>
        <w:t>一是</w:t>
      </w:r>
      <w:r>
        <w:rPr>
          <w:rFonts w:hint="eastAsia" w:ascii="仿宋_GB2312" w:hAnsi="仿宋_GB2312" w:eastAsia="仿宋_GB2312" w:cs="仿宋_GB2312"/>
          <w:kern w:val="0"/>
          <w:sz w:val="32"/>
          <w:szCs w:val="32"/>
        </w:rPr>
        <w:t>及时制定实施方案和事项清单。我局根据《广东省人民政府办公厅转发国务院办公厅关于推广随机抽查规范事中事后监管的通知》和《广东省推进职能转变协调小组关于转发&lt;国务院推进职能转变协调小组办公室关于大力推广随机抽查有关事项&gt;的函》要求，组织召开专门会议部署“双随机一公开”工作。根据我省林业工作实际，制定《广东省林业厅随机抽查实施方案》（粤林函〔2016〕10号），明确责任处室、抽查依据、抽查主体、抽查内容、抽查方式等内容，并按要求及时报送向省推进职能转变协调小组办公室进行了报送。同时制定《广东省林业厅随机抽查事项清单》（广东省林业厅2016年第2号公告），在厅门户网站“广东林业网”向社会进行了公布。</w:t>
      </w:r>
      <w:r>
        <w:rPr>
          <w:rFonts w:hint="eastAsia" w:ascii="仿宋_GB2312" w:hAnsi="仿宋_GB2312" w:eastAsia="仿宋_GB2312" w:cs="仿宋_GB2312"/>
          <w:b/>
          <w:kern w:val="0"/>
          <w:sz w:val="32"/>
          <w:szCs w:val="32"/>
        </w:rPr>
        <w:t>二是</w:t>
      </w:r>
      <w:r>
        <w:rPr>
          <w:rFonts w:hint="eastAsia" w:ascii="仿宋_GB2312" w:hAnsi="仿宋_GB2312" w:eastAsia="仿宋_GB2312" w:cs="仿宋_GB2312"/>
          <w:kern w:val="0"/>
          <w:sz w:val="32"/>
          <w:szCs w:val="32"/>
        </w:rPr>
        <w:t>建立检查对象名录库和执法检查人员名录库。目前我局直接实施的各类行政许可检查事项已全面建立健全检查对象名录库和执法检查人员名录库。</w:t>
      </w:r>
      <w:r>
        <w:rPr>
          <w:rFonts w:hint="eastAsia" w:ascii="仿宋_GB2312" w:hAnsi="仿宋_GB2312" w:eastAsia="仿宋_GB2312" w:cs="仿宋_GB2312"/>
          <w:b/>
          <w:kern w:val="0"/>
          <w:sz w:val="32"/>
          <w:szCs w:val="32"/>
        </w:rPr>
        <w:t>三是</w:t>
      </w:r>
      <w:r>
        <w:rPr>
          <w:rFonts w:hint="eastAsia" w:ascii="仿宋_GB2312" w:hAnsi="仿宋_GB2312" w:eastAsia="仿宋_GB2312" w:cs="仿宋_GB2312"/>
          <w:kern w:val="0"/>
          <w:sz w:val="32"/>
          <w:szCs w:val="32"/>
        </w:rPr>
        <w:t>积极建立健全“双随机一公开”工作制度。我</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每年将“双随机一公开”工作列入依法行政工作要点予以推进，并逐步推进单项随机抽查的制度化。2018年1月15日，印发《广东省林业野生动植物许可随机抽查工作细则》(粤林规〔2017〕5号)，对7项（14子项）野生动植物行政许可事项的“双随机一公开”工作予以规范化。</w:t>
      </w:r>
      <w:r>
        <w:rPr>
          <w:rFonts w:hint="eastAsia" w:ascii="仿宋_GB2312" w:hAnsi="仿宋_GB2312" w:eastAsia="仿宋_GB2312" w:cs="仿宋_GB2312"/>
          <w:b/>
          <w:kern w:val="0"/>
          <w:sz w:val="32"/>
          <w:szCs w:val="32"/>
        </w:rPr>
        <w:t>四是</w:t>
      </w:r>
      <w:r>
        <w:rPr>
          <w:rFonts w:hint="eastAsia" w:ascii="仿宋_GB2312" w:hAnsi="仿宋_GB2312" w:eastAsia="仿宋_GB2312" w:cs="仿宋_GB2312"/>
          <w:kern w:val="0"/>
          <w:sz w:val="32"/>
          <w:szCs w:val="32"/>
        </w:rPr>
        <w:t>对监管对象进行随机抽查。2018年，就生态公益林采伐、林木种苗和野生动植物行政许可事项对被许可人（企业）开展了“双随机一公开”监管检查，并在我局门户网站“广东林业网”公告栏对检查结果进行了公开。</w:t>
      </w:r>
    </w:p>
    <w:p>
      <w:pPr>
        <w:adjustRightInd w:val="0"/>
        <w:snapToGrid w:val="0"/>
        <w:spacing w:line="58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13.开展监管情况。</w:t>
      </w:r>
      <w:r>
        <w:rPr>
          <w:rFonts w:hint="eastAsia" w:ascii="仿宋_GB2312" w:hAnsi="仿宋_GB2312" w:eastAsia="仿宋_GB2312" w:cs="仿宋_GB2312"/>
          <w:kern w:val="0"/>
          <w:sz w:val="32"/>
          <w:szCs w:val="32"/>
        </w:rPr>
        <w:t>2018年度，《国务院关于取消一批行政许可等事项的决定》（国发〔2018〕28号）中不涉及我局相关事项。我局现有行政许可事项44项（子项），由6个处室分别承办。2018年度，各行政许可承办处室分别牵头针对林木种苗行政许可事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森林公园行政许可事项、生态公益林采伐行政许可事项、野生动植物行政许可事项、使用林地和自然保护区行政许可事项开展监管。据统计，2018年我省共查处林业行政案件6223起，占案件发现总量的91.42%。全省共恢复林地471.9公顷，没收幼树或苗木525株、木材9016.7立方米、野生动物5775只（主要为鸟类、蛇类和蛙类等）（含国家重点保护对象19只），野生动物制品10件（含国家重点保护对象2件），国家重点野生植物1株；罚款7371.1万元、没收非法所得454.3万元；责令补种林木84.6万株；行政处罚6306人次。</w:t>
      </w:r>
      <w:r>
        <w:rPr>
          <w:rFonts w:hint="eastAsia" w:ascii="仿宋_GB2312" w:hAnsi="仿宋_GB2312" w:eastAsia="仿宋_GB2312" w:cs="仿宋_GB2312"/>
          <w:b/>
          <w:kern w:val="0"/>
          <w:sz w:val="32"/>
          <w:szCs w:val="32"/>
        </w:rPr>
        <w:t>一是</w:t>
      </w:r>
      <w:r>
        <w:rPr>
          <w:rFonts w:hint="eastAsia" w:ascii="仿宋_GB2312" w:hAnsi="仿宋_GB2312" w:eastAsia="仿宋_GB2312" w:cs="仿宋_GB2312"/>
          <w:kern w:val="0"/>
          <w:sz w:val="32"/>
          <w:szCs w:val="32"/>
        </w:rPr>
        <w:t>对全省林木种子生产经营开展监管，督促各地加强林木种苗行政执法，严格规范执行林木种苗行政许可制度。2018年共组织各地林业主管部门对全省58个县（市、区、局）的87个生产经营单位进行监督检查，规范管理许可证、标签、档案等。同时，开展林木种苗“双随机一公开”抽查工作，对连州市苗圃场等7家种苗生产经营单位进行了随机抽查，主要抽查被检单位的生产经营许可制度落实情况，并将随机检查结果公告在局网站。</w:t>
      </w:r>
      <w:r>
        <w:rPr>
          <w:rFonts w:hint="eastAsia" w:ascii="仿宋_GB2312" w:hAnsi="仿宋_GB2312" w:eastAsia="仿宋_GB2312" w:cs="仿宋_GB2312"/>
          <w:b/>
          <w:kern w:val="0"/>
          <w:sz w:val="32"/>
          <w:szCs w:val="32"/>
        </w:rPr>
        <w:t>二是</w:t>
      </w:r>
      <w:r>
        <w:rPr>
          <w:rFonts w:hint="eastAsia" w:ascii="仿宋_GB2312" w:hAnsi="仿宋_GB2312" w:eastAsia="仿宋_GB2312" w:cs="仿宋_GB2312"/>
          <w:kern w:val="0"/>
          <w:sz w:val="32"/>
          <w:szCs w:val="32"/>
        </w:rPr>
        <w:t>开展“绿剑2018”专项行动，重点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打击毁林开垦、挖山取土、工程建设、建房建窑、开山采矿、堆放或排泄废弃物及非法占用并毁坏沿海防护林等改变林地用途或造成林地毁坏的非法占用林地行为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盗伐滥伐林木、收购盗伐、滥伐林木和非法运输木材、非法移植大树古树、非法经营加工木材行为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非法猎捕、杀害野生动物及非法收购、运输、出售珍贵、濒危野生动植物及其制品的行为，利用互联网非法买卖野生动物及直播吃食、猎捕、杀害野生动物的行为，非法经营利用野生动物及其制品的行为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在候鸟等野生动物迁徙通道、停歇地、栖息地、繁殖地等重点区域非法猎捕、杀害野生动物的违法犯罪行为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在自然保护区内违法违规开发房地产、探矿采矿等破坏林地、森林和野生动植物资源等违法犯罪的行为，核心区缓冲区内违法违规开发旅游和开发水电的行为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在森林防火区内烧荒烧炭，烧田边草、秸秆、甘蔗叶、果园草等，违规炼山作业，野外吸烟、野炊、烧烤，上坟烧纸、燃放烟花爆竹和放孔明灯等以及其它野外违规用火行为</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rPr>
        <w:t>各种故意纵火烧山、毁林行为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，取得了良好成效。</w:t>
      </w:r>
      <w:r>
        <w:rPr>
          <w:rFonts w:hint="eastAsia" w:ascii="仿宋_GB2312" w:hAnsi="仿宋_GB2312" w:eastAsia="仿宋_GB2312" w:cs="仿宋_GB2312"/>
          <w:b/>
          <w:kern w:val="0"/>
          <w:sz w:val="32"/>
          <w:szCs w:val="32"/>
        </w:rPr>
        <w:t>三是</w:t>
      </w:r>
      <w:r>
        <w:rPr>
          <w:rFonts w:hint="eastAsia" w:ascii="仿宋_GB2312" w:hAnsi="仿宋_GB2312" w:eastAsia="仿宋_GB2312" w:cs="仿宋_GB2312"/>
          <w:kern w:val="0"/>
          <w:sz w:val="32"/>
          <w:szCs w:val="32"/>
        </w:rPr>
        <w:t>开展“绿盾2018”自然保护区监督检查专项行动。据不完全统计，专项行动共关停企业137个，处罚企业56个，罚款金额约83万元，拆除违法建筑19万平方米，有效打击了破坏自然保护区资源环境的违法违规行为。</w:t>
      </w:r>
      <w:r>
        <w:rPr>
          <w:rFonts w:hint="eastAsia" w:ascii="仿宋_GB2312" w:hAnsi="仿宋_GB2312" w:eastAsia="仿宋_GB2312" w:cs="仿宋_GB2312"/>
          <w:b/>
          <w:kern w:val="0"/>
          <w:sz w:val="32"/>
          <w:szCs w:val="32"/>
        </w:rPr>
        <w:t>四是</w:t>
      </w:r>
      <w:r>
        <w:rPr>
          <w:rFonts w:hint="eastAsia" w:ascii="仿宋_GB2312" w:hAnsi="仿宋_GB2312" w:eastAsia="仿宋_GB2312" w:cs="仿宋_GB2312"/>
          <w:kern w:val="0"/>
          <w:sz w:val="32"/>
          <w:szCs w:val="32"/>
        </w:rPr>
        <w:t>组织部署全省森林督查工作。2018年2月26日，转发国家林业局关于开展森林督查工作的通知，严厉打击非法侵占林地和乱砍滥伐林木行为。全省共核查65181个图斑，存在违法违规行为的图斑有5981个，已立案查处2046宗，其中林地案件1290宗，面积791公顷；林木案件756宗，面积1687.7公顷。</w:t>
      </w:r>
    </w:p>
    <w:p>
      <w:pPr>
        <w:adjustRightInd w:val="0"/>
        <w:snapToGrid w:val="0"/>
        <w:spacing w:line="58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14.创新监管方式情况。</w:t>
      </w:r>
      <w:r>
        <w:rPr>
          <w:rFonts w:hint="eastAsia" w:ascii="仿宋_GB2312" w:hAnsi="仿宋_GB2312" w:eastAsia="仿宋_GB2312" w:cs="仿宋_GB2312"/>
          <w:b/>
          <w:kern w:val="0"/>
          <w:sz w:val="32"/>
          <w:szCs w:val="32"/>
        </w:rPr>
        <w:t>一是</w:t>
      </w:r>
      <w:r>
        <w:rPr>
          <w:rFonts w:hint="eastAsia" w:ascii="仿宋_GB2312" w:hAnsi="仿宋_GB2312" w:eastAsia="仿宋_GB2312" w:cs="仿宋_GB2312"/>
          <w:kern w:val="0"/>
          <w:sz w:val="32"/>
          <w:szCs w:val="32"/>
        </w:rPr>
        <w:t>运用信息技术开展监管。2018年度，在“绿盾”专项行动中充分运用卫星图片开展监管执法，以采矿（石）、采砂、工矿企业和保护区核心区缓冲区内旅游开发、水电开发等对生态环境影响较大的活动和2017年以来新增及规模明显扩大的人类活动为重点，认真排查、清理国家级、省级自然保护区内的存在问题。</w:t>
      </w:r>
      <w:r>
        <w:rPr>
          <w:rFonts w:hint="eastAsia" w:ascii="仿宋_GB2312" w:hAnsi="仿宋_GB2312" w:eastAsia="仿宋_GB2312" w:cs="仿宋_GB2312"/>
          <w:b/>
          <w:kern w:val="0"/>
          <w:sz w:val="32"/>
          <w:szCs w:val="32"/>
        </w:rPr>
        <w:t>二是</w:t>
      </w:r>
      <w:r>
        <w:rPr>
          <w:rFonts w:hint="eastAsia" w:ascii="仿宋_GB2312" w:hAnsi="仿宋_GB2312" w:eastAsia="仿宋_GB2312" w:cs="仿宋_GB2312"/>
          <w:kern w:val="0"/>
          <w:sz w:val="32"/>
          <w:szCs w:val="32"/>
        </w:rPr>
        <w:t>开展广东省自然保护区网格化巡护监测平台建设，通过一张图综合展示保护区网格化成果、本底资源、巡护轨迹、事件上报等信息，基本实现了巡护员实时监控、考勤管理、指挥调度、事件实时上报、巡护日志上云、矢量化专题图层管理等功能，有效提升了自然保护区信息化管理水平。</w:t>
      </w:r>
      <w:r>
        <w:rPr>
          <w:rFonts w:hint="eastAsia" w:ascii="仿宋_GB2312" w:hAnsi="仿宋_GB2312" w:eastAsia="仿宋_GB2312" w:cs="仿宋_GB2312"/>
          <w:b/>
          <w:kern w:val="0"/>
          <w:sz w:val="32"/>
          <w:szCs w:val="32"/>
        </w:rPr>
        <w:t>三是</w:t>
      </w:r>
      <w:r>
        <w:rPr>
          <w:rFonts w:hint="eastAsia" w:ascii="仿宋_GB2312" w:hAnsi="仿宋_GB2312" w:eastAsia="仿宋_GB2312" w:cs="仿宋_GB2312"/>
          <w:kern w:val="0"/>
          <w:sz w:val="32"/>
          <w:szCs w:val="32"/>
        </w:rPr>
        <w:t>开发林业植物检疫追溯系统，对国外引种的大型苗木实施“一树一标签”管理，监管人员使用手机APP扫描捆绑在树干上的二维码即可查询该苗木相关信息，填写监管记录。将安装监控上网视频设定为普及型国外引种试种苗圃、松材线虫病疫木定点加工企业资格条件，有利于跟踪引种植物及疫木的流向。</w:t>
      </w:r>
      <w:r>
        <w:rPr>
          <w:rFonts w:hint="eastAsia" w:ascii="仿宋_GB2312" w:hAnsi="仿宋_GB2312" w:eastAsia="仿宋_GB2312" w:cs="仿宋_GB2312"/>
          <w:b/>
          <w:kern w:val="0"/>
          <w:sz w:val="32"/>
          <w:szCs w:val="32"/>
        </w:rPr>
        <w:t>四是</w:t>
      </w:r>
      <w:r>
        <w:rPr>
          <w:rFonts w:hint="eastAsia" w:ascii="仿宋_GB2312" w:hAnsi="仿宋_GB2312" w:eastAsia="仿宋_GB2312" w:cs="仿宋_GB2312"/>
          <w:kern w:val="0"/>
          <w:sz w:val="32"/>
          <w:szCs w:val="32"/>
        </w:rPr>
        <w:t>实现“双随机、一公开”执法。</w:t>
      </w:r>
      <w:r>
        <w:rPr>
          <w:rFonts w:hint="eastAsia" w:ascii="仿宋_GB2312" w:hAnsi="仿宋_GB2312" w:eastAsia="仿宋_GB2312" w:cs="仿宋_GB2312"/>
          <w:b/>
          <w:kern w:val="0"/>
          <w:sz w:val="32"/>
          <w:szCs w:val="32"/>
        </w:rPr>
        <w:t>五是</w:t>
      </w:r>
      <w:r>
        <w:rPr>
          <w:rFonts w:hint="eastAsia" w:ascii="仿宋_GB2312" w:hAnsi="仿宋_GB2312" w:eastAsia="仿宋_GB2312" w:cs="仿宋_GB2312"/>
          <w:kern w:val="0"/>
          <w:sz w:val="32"/>
          <w:szCs w:val="32"/>
        </w:rPr>
        <w:t>主动清理取消对地方政府开展考核达标。2018年度取消了省森林资源保护和发展目标责任制考核。</w:t>
      </w:r>
    </w:p>
    <w:p>
      <w:pPr>
        <w:adjustRightInd w:val="0"/>
        <w:snapToGrid w:val="0"/>
        <w:spacing w:line="58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二、政务服务效能情况</w:t>
      </w:r>
    </w:p>
    <w:p>
      <w:pPr>
        <w:adjustRightInd w:val="0"/>
        <w:snapToGrid w:val="0"/>
        <w:spacing w:line="580" w:lineRule="exact"/>
        <w:ind w:firstLine="480" w:firstLineChars="15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（四）公共服务事项实施情况</w:t>
      </w:r>
    </w:p>
    <w:p>
      <w:pPr>
        <w:adjustRightInd w:val="0"/>
        <w:snapToGrid w:val="0"/>
        <w:spacing w:line="58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认真贯彻落实《国务院办公厅关于简化优化公共服务流程方便基层群众办事创业的通知》《广东省人民政府办公厅关于印发&lt;广东省简化优化公共服务流程方便基层群众办事创业工作方案&gt;的通知》要求，梳理编制31项公共服务事项目录和办事指南，主动公开公共服务相关事项和信息，简化优化公共服务流程，创新公共服务方式。</w:t>
      </w:r>
    </w:p>
    <w:p>
      <w:pPr>
        <w:adjustRightInd w:val="0"/>
        <w:snapToGrid w:val="0"/>
        <w:spacing w:line="58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15.事项办结率情况。</w:t>
      </w:r>
      <w:r>
        <w:rPr>
          <w:rFonts w:hint="eastAsia" w:ascii="仿宋_GB2312" w:hAnsi="仿宋_GB2312" w:eastAsia="仿宋_GB2312" w:cs="仿宋_GB2312"/>
          <w:kern w:val="0"/>
          <w:sz w:val="32"/>
          <w:szCs w:val="32"/>
        </w:rPr>
        <w:t>现有公共服务事项31项，2018年供收到申请量48件、办结48件、办结率100%。</w:t>
      </w:r>
    </w:p>
    <w:p>
      <w:pPr>
        <w:adjustRightInd w:val="0"/>
        <w:snapToGrid w:val="0"/>
        <w:spacing w:line="58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16.事项办理效率情况。</w:t>
      </w:r>
      <w:r>
        <w:rPr>
          <w:rFonts w:hint="eastAsia" w:ascii="仿宋_GB2312" w:hAnsi="仿宋_GB2312" w:eastAsia="仿宋_GB2312" w:cs="仿宋_GB2312"/>
          <w:kern w:val="0"/>
          <w:sz w:val="32"/>
          <w:szCs w:val="32"/>
        </w:rPr>
        <w:t>2018年所有公共服务事项均在承诺期限内办结，无超时。</w:t>
      </w:r>
    </w:p>
    <w:p>
      <w:pPr>
        <w:adjustRightInd w:val="0"/>
        <w:snapToGrid w:val="0"/>
        <w:spacing w:line="58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17.完善公共服务事项目录和办事指南情况。</w:t>
      </w:r>
      <w:r>
        <w:rPr>
          <w:rFonts w:hint="eastAsia" w:ascii="仿宋_GB2312" w:hAnsi="仿宋_GB2312" w:eastAsia="仿宋_GB2312" w:cs="仿宋_GB2312"/>
          <w:kern w:val="0"/>
          <w:sz w:val="32"/>
          <w:szCs w:val="32"/>
        </w:rPr>
        <w:t>我局已对所有公共服务事项进行梳理并在政务服务网同步更新办事指南和相关要素。</w:t>
      </w:r>
    </w:p>
    <w:p>
      <w:pPr>
        <w:adjustRightInd w:val="0"/>
        <w:snapToGrid w:val="0"/>
        <w:spacing w:line="58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18.公共服务事项网上办理情况。</w:t>
      </w:r>
      <w:r>
        <w:rPr>
          <w:rFonts w:hint="eastAsia" w:ascii="仿宋_GB2312" w:hAnsi="仿宋_GB2312" w:eastAsia="仿宋_GB2312" w:cs="仿宋_GB2312"/>
          <w:kern w:val="0"/>
          <w:sz w:val="32"/>
          <w:szCs w:val="32"/>
        </w:rPr>
        <w:t>我局所有公共服务事项均已进驻省政务服务网；100%实现网上全流程办理，事项网上办结率为100%，实现全部网上申办事项到现场办理次数不超过1次。</w:t>
      </w:r>
    </w:p>
    <w:p>
      <w:pPr>
        <w:adjustRightInd w:val="0"/>
        <w:snapToGrid w:val="0"/>
        <w:spacing w:line="580" w:lineRule="exact"/>
        <w:ind w:firstLine="480" w:firstLineChars="15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（五）创新和优化服务情况</w:t>
      </w:r>
    </w:p>
    <w:p>
      <w:pPr>
        <w:adjustRightInd w:val="0"/>
        <w:snapToGrid w:val="0"/>
        <w:spacing w:line="58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19.开展减证便民情况。</w:t>
      </w:r>
      <w:r>
        <w:rPr>
          <w:rFonts w:hint="eastAsia" w:ascii="仿宋_GB2312" w:hAnsi="仿宋_GB2312" w:eastAsia="仿宋_GB2312" w:cs="仿宋_GB2312"/>
          <w:kern w:val="0"/>
          <w:sz w:val="32"/>
          <w:szCs w:val="32"/>
        </w:rPr>
        <w:t>2018年，我局根据《广东省人民政府办公厅转发国务院办公厅关于做好证明事项清理工作的通知》（粤府办〔2018〕29号）要求，对林业法律、行政法规、国务院部门规章和规范性文件、省级地方性法规、省政府规章、省政府及部门规范性文件设立的证明事项进行了梳理。经过清理，我局决定取消的证明事项共4项，分别为“拟建湿地公园权属证书；如无权属证书的，提交相关管理部门出具的权属证明材料”（对应事项“建立湿地自然保护区、湿地公园、湿地保护小区审核”）、“乡镇人民政府或乡镇林业工作机构出具的实地勘验证明”（对应事项“木材运输证核发”）、“林地权属证明”（对应事项“建设工程使用林地审核、审批”）、“身份证明或者营业执照及法人身份证复印件”（对应事项“木材运输证核发”），并通过2019年第1号公告对外公布。同时，对应修改“建立湿地自然保护区、湿地公园、湿地保护小区审核”“木材运输证核发”“建设工程使用林地审核、审批”（含“森林经营单位在所经营的林地范围内修筑直接为林业生产服务的工程占用林地审批、建设工程临时占用林地审批、建设工程永久占用林地审核”3个子项）等4项行政许可办事指南，无违法增设证明事项和证明材料、提高证明要求的情况。</w:t>
      </w:r>
    </w:p>
    <w:p>
      <w:pPr>
        <w:adjustRightInd w:val="0"/>
        <w:snapToGrid w:val="0"/>
        <w:spacing w:line="58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20.建立部门间信息共享和推进电子证照建设情况。</w:t>
      </w:r>
      <w:r>
        <w:rPr>
          <w:rFonts w:hint="eastAsia" w:ascii="仿宋_GB2312" w:hAnsi="仿宋_GB2312" w:eastAsia="仿宋_GB2312" w:cs="仿宋_GB2312"/>
          <w:kern w:val="0"/>
          <w:sz w:val="32"/>
          <w:szCs w:val="32"/>
        </w:rPr>
        <w:t>积极主动开展电子证照建设的各项工作。</w:t>
      </w:r>
      <w:r>
        <w:rPr>
          <w:rFonts w:hint="eastAsia" w:ascii="仿宋_GB2312" w:hAnsi="仿宋_GB2312" w:eastAsia="仿宋_GB2312" w:cs="仿宋_GB2312"/>
          <w:b/>
          <w:kern w:val="0"/>
          <w:sz w:val="32"/>
          <w:szCs w:val="32"/>
        </w:rPr>
        <w:t>一是</w:t>
      </w:r>
      <w:r>
        <w:rPr>
          <w:rFonts w:hint="eastAsia" w:ascii="仿宋_GB2312" w:hAnsi="仿宋_GB2312" w:eastAsia="仿宋_GB2312" w:cs="仿宋_GB2312"/>
          <w:kern w:val="0"/>
          <w:sz w:val="32"/>
          <w:szCs w:val="32"/>
        </w:rPr>
        <w:t>根据实际情况，将20项批文批复类事项进驻电子证照系统。</w:t>
      </w:r>
      <w:r>
        <w:rPr>
          <w:rFonts w:hint="eastAsia" w:ascii="仿宋_GB2312" w:hAnsi="仿宋_GB2312" w:eastAsia="仿宋_GB2312" w:cs="仿宋_GB2312"/>
          <w:b/>
          <w:kern w:val="0"/>
          <w:sz w:val="32"/>
          <w:szCs w:val="32"/>
        </w:rPr>
        <w:t>二是</w:t>
      </w:r>
      <w:r>
        <w:rPr>
          <w:rFonts w:hint="eastAsia" w:ascii="仿宋_GB2312" w:hAnsi="仿宋_GB2312" w:eastAsia="仿宋_GB2312" w:cs="仿宋_GB2312"/>
          <w:kern w:val="0"/>
          <w:sz w:val="32"/>
          <w:szCs w:val="32"/>
        </w:rPr>
        <w:t>在前期梳理发证清单的基础上，制定发证开通4项事项发证清单。</w:t>
      </w:r>
      <w:r>
        <w:rPr>
          <w:rFonts w:hint="eastAsia" w:ascii="仿宋_GB2312" w:hAnsi="仿宋_GB2312" w:eastAsia="仿宋_GB2312" w:cs="仿宋_GB2312"/>
          <w:b/>
          <w:kern w:val="0"/>
          <w:sz w:val="32"/>
          <w:szCs w:val="32"/>
        </w:rPr>
        <w:t>三是</w:t>
      </w:r>
      <w:r>
        <w:rPr>
          <w:rFonts w:hint="eastAsia" w:ascii="仿宋_GB2312" w:hAnsi="仿宋_GB2312" w:eastAsia="仿宋_GB2312" w:cs="仿宋_GB2312"/>
          <w:kern w:val="0"/>
          <w:sz w:val="32"/>
          <w:szCs w:val="32"/>
        </w:rPr>
        <w:t>确认12项事项使用电子营业执照清单。</w:t>
      </w:r>
      <w:r>
        <w:rPr>
          <w:rFonts w:hint="eastAsia" w:ascii="仿宋_GB2312" w:hAnsi="仿宋_GB2312" w:eastAsia="仿宋_GB2312" w:cs="仿宋_GB2312"/>
          <w:b/>
          <w:kern w:val="0"/>
          <w:sz w:val="32"/>
          <w:szCs w:val="32"/>
        </w:rPr>
        <w:t>四是</w:t>
      </w:r>
      <w:r>
        <w:rPr>
          <w:rFonts w:hint="eastAsia" w:ascii="仿宋_GB2312" w:hAnsi="仿宋_GB2312" w:eastAsia="仿宋_GB2312" w:cs="仿宋_GB2312"/>
          <w:kern w:val="0"/>
          <w:sz w:val="32"/>
          <w:szCs w:val="32"/>
        </w:rPr>
        <w:t>对系统收集汇总的涉及我单位的全省证照目录进行数据规范和照面信息等进行审核，提出了证照目录统筹规范意见。</w:t>
      </w:r>
      <w:r>
        <w:rPr>
          <w:rFonts w:hint="eastAsia" w:ascii="仿宋_GB2312" w:hAnsi="仿宋_GB2312" w:eastAsia="仿宋_GB2312" w:cs="仿宋_GB2312"/>
          <w:b/>
          <w:kern w:val="0"/>
          <w:sz w:val="32"/>
          <w:szCs w:val="32"/>
        </w:rPr>
        <w:t>五是</w:t>
      </w:r>
      <w:r>
        <w:rPr>
          <w:rFonts w:hint="eastAsia" w:ascii="仿宋_GB2312" w:hAnsi="仿宋_GB2312" w:eastAsia="仿宋_GB2312" w:cs="仿宋_GB2312"/>
          <w:kern w:val="0"/>
          <w:sz w:val="32"/>
          <w:szCs w:val="32"/>
        </w:rPr>
        <w:t>对审批系统进测试和试用。申请了相关印章的数字证书，对计划开通电子证照的事项进行了测试和试用。</w:t>
      </w:r>
    </w:p>
    <w:p>
      <w:pPr>
        <w:adjustRightInd w:val="0"/>
        <w:snapToGrid w:val="0"/>
        <w:spacing w:line="58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21.提高服务质量情况。</w:t>
      </w:r>
      <w:r>
        <w:rPr>
          <w:rFonts w:hint="eastAsia" w:ascii="仿宋_GB2312" w:hAnsi="仿宋_GB2312" w:eastAsia="仿宋_GB2312" w:cs="仿宋_GB2312"/>
          <w:b/>
          <w:kern w:val="0"/>
          <w:sz w:val="32"/>
          <w:szCs w:val="32"/>
        </w:rPr>
        <w:t>一是</w:t>
      </w:r>
      <w:r>
        <w:rPr>
          <w:rFonts w:hint="eastAsia" w:ascii="仿宋_GB2312" w:hAnsi="仿宋_GB2312" w:eastAsia="仿宋_GB2312" w:cs="仿宋_GB2312"/>
          <w:kern w:val="0"/>
          <w:sz w:val="32"/>
          <w:szCs w:val="32"/>
        </w:rPr>
        <w:t>加强行政许可工作制度建设。制定</w:t>
      </w:r>
      <w:r>
        <w:rPr>
          <w:rFonts w:hint="eastAsia" w:ascii="仿宋_GB2312" w:hAnsi="仿宋_GB2312" w:eastAsia="仿宋_GB2312" w:cs="仿宋_GB2312"/>
          <w:kern w:val="0"/>
          <w:sz w:val="32"/>
          <w:szCs w:val="32"/>
          <w:lang w:eastAsia="zh-CN"/>
        </w:rPr>
        <w:t>了</w:t>
      </w:r>
      <w:r>
        <w:rPr>
          <w:rFonts w:hint="eastAsia" w:ascii="仿宋_GB2312" w:hAnsi="仿宋_GB2312" w:eastAsia="仿宋_GB2312" w:cs="仿宋_GB2312"/>
          <w:kern w:val="0"/>
          <w:sz w:val="32"/>
          <w:szCs w:val="32"/>
        </w:rPr>
        <w:t>《广东省林业厅行政审批管理办法》《广东省林业厅行政服务中心服务承诺》《广东省林业厅政风行风建设公开承诺》，建立首问负责、一次性告知、限期办结、过错责任追究制等一系列制度，保证行政审批的规范化和制度化，有效提升了服务质量。</w:t>
      </w:r>
      <w:r>
        <w:rPr>
          <w:rFonts w:hint="eastAsia" w:ascii="仿宋_GB2312" w:hAnsi="仿宋_GB2312" w:eastAsia="仿宋_GB2312" w:cs="仿宋_GB2312"/>
          <w:b/>
          <w:kern w:val="0"/>
          <w:sz w:val="32"/>
          <w:szCs w:val="32"/>
        </w:rPr>
        <w:t>二是</w:t>
      </w:r>
      <w:r>
        <w:rPr>
          <w:rFonts w:hint="eastAsia" w:ascii="仿宋_GB2312" w:hAnsi="仿宋_GB2312" w:eastAsia="仿宋_GB2312" w:cs="仿宋_GB2312"/>
          <w:kern w:val="0"/>
          <w:sz w:val="32"/>
          <w:szCs w:val="32"/>
        </w:rPr>
        <w:t>加大行政许可工作人员的培训力度。年内对办证大厅人员、行政许可经办人员进行了有关《中华人民共和国行政许可法》和新修订的《中华人民共和国野生动物保护法》等法律法规的培训，提高行政许可工作的能力和水平。</w:t>
      </w:r>
      <w:r>
        <w:rPr>
          <w:rFonts w:hint="eastAsia" w:ascii="仿宋_GB2312" w:hAnsi="仿宋_GB2312" w:eastAsia="仿宋_GB2312" w:cs="仿宋_GB2312"/>
          <w:b/>
          <w:kern w:val="0"/>
          <w:sz w:val="32"/>
          <w:szCs w:val="32"/>
        </w:rPr>
        <w:t>三是</w:t>
      </w:r>
      <w:r>
        <w:rPr>
          <w:rFonts w:hint="eastAsia" w:ascii="仿宋_GB2312" w:hAnsi="仿宋_GB2312" w:eastAsia="仿宋_GB2312" w:cs="仿宋_GB2312"/>
          <w:kern w:val="0"/>
          <w:sz w:val="32"/>
          <w:szCs w:val="32"/>
        </w:rPr>
        <w:t>加强内部监督。办证大厅工作人员加强对各行政许可承办处室即将到期的许可申请的监督，及时进行提醒，杜绝了网上办理超时现象。</w:t>
      </w:r>
    </w:p>
    <w:p>
      <w:pPr>
        <w:adjustRightInd w:val="0"/>
        <w:snapToGrid w:val="0"/>
        <w:spacing w:line="58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22.优化办理流程情况。</w:t>
      </w:r>
      <w:r>
        <w:rPr>
          <w:rFonts w:hint="eastAsia" w:ascii="仿宋_GB2312" w:hAnsi="仿宋_GB2312" w:eastAsia="仿宋_GB2312" w:cs="仿宋_GB2312"/>
          <w:b/>
          <w:kern w:val="0"/>
          <w:sz w:val="32"/>
          <w:szCs w:val="32"/>
        </w:rPr>
        <w:t>一是</w:t>
      </w:r>
      <w:r>
        <w:rPr>
          <w:rFonts w:hint="eastAsia" w:ascii="仿宋_GB2312" w:hAnsi="仿宋_GB2312" w:eastAsia="仿宋_GB2312" w:cs="仿宋_GB2312"/>
          <w:kern w:val="0"/>
          <w:sz w:val="32"/>
          <w:szCs w:val="32"/>
        </w:rPr>
        <w:t>加强省政务服务网窗口建设。在“十统一”工作中，整合压减现有政务服务事项的申请、受理、审查、决定等办事环节，优化服务流程，现有行政职权事项均绘制并公开权力运行流程图。</w:t>
      </w:r>
      <w:r>
        <w:rPr>
          <w:rFonts w:hint="eastAsia" w:ascii="仿宋_GB2312" w:hAnsi="仿宋_GB2312" w:eastAsia="仿宋_GB2312" w:cs="仿宋_GB2312"/>
          <w:b/>
          <w:kern w:val="0"/>
          <w:sz w:val="32"/>
          <w:szCs w:val="32"/>
        </w:rPr>
        <w:t>二是</w:t>
      </w:r>
      <w:r>
        <w:rPr>
          <w:rFonts w:hint="eastAsia" w:ascii="仿宋_GB2312" w:hAnsi="仿宋_GB2312" w:eastAsia="仿宋_GB2312" w:cs="仿宋_GB2312"/>
          <w:kern w:val="0"/>
          <w:sz w:val="32"/>
          <w:szCs w:val="32"/>
        </w:rPr>
        <w:t>优化部分许可事项办理环节。根据审批实际，对部分行政许可事项进行了审批环节优化，减少了审批层级，提高了审批效率。</w:t>
      </w:r>
      <w:r>
        <w:rPr>
          <w:rFonts w:hint="eastAsia" w:ascii="仿宋_GB2312" w:hAnsi="仿宋_GB2312" w:eastAsia="仿宋_GB2312" w:cs="仿宋_GB2312"/>
          <w:b/>
          <w:kern w:val="0"/>
          <w:sz w:val="32"/>
          <w:szCs w:val="32"/>
        </w:rPr>
        <w:t>三是</w:t>
      </w:r>
      <w:r>
        <w:rPr>
          <w:rFonts w:hint="eastAsia" w:ascii="仿宋_GB2312" w:hAnsi="仿宋_GB2312" w:eastAsia="仿宋_GB2312" w:cs="仿宋_GB2312"/>
          <w:kern w:val="0"/>
          <w:sz w:val="32"/>
          <w:szCs w:val="32"/>
        </w:rPr>
        <w:t>继续加强办证大厅建设。设置综合受理窗口，由省林业政务服务中心统一负责咨询导办、受理、转办和送达工作，配有专职工作人员，并与省公共审批平台融为一体，实现网上网下统一受理，各业务处室后台审批，窗口统一出件，进一步方便了申请人办事。</w:t>
      </w:r>
    </w:p>
    <w:p>
      <w:pPr>
        <w:adjustRightInd w:val="0"/>
        <w:snapToGrid w:val="0"/>
        <w:spacing w:line="58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23.精简办事材料情况。</w:t>
      </w:r>
      <w:r>
        <w:rPr>
          <w:rFonts w:hint="eastAsia" w:ascii="仿宋_GB2312" w:hAnsi="仿宋_GB2312" w:eastAsia="仿宋_GB2312" w:cs="仿宋_GB2312"/>
          <w:b/>
          <w:kern w:val="0"/>
          <w:sz w:val="32"/>
          <w:szCs w:val="32"/>
        </w:rPr>
        <w:t>一是</w:t>
      </w:r>
      <w:r>
        <w:rPr>
          <w:rFonts w:hint="eastAsia" w:ascii="仿宋_GB2312" w:hAnsi="仿宋_GB2312" w:eastAsia="仿宋_GB2312" w:cs="仿宋_GB2312"/>
          <w:bCs/>
          <w:kern w:val="0"/>
          <w:sz w:val="32"/>
          <w:szCs w:val="32"/>
        </w:rPr>
        <w:t>开展减证便民，</w:t>
      </w:r>
      <w:r>
        <w:rPr>
          <w:rFonts w:hint="eastAsia" w:ascii="仿宋_GB2312" w:hAnsi="仿宋_GB2312" w:eastAsia="仿宋_GB2312" w:cs="仿宋_GB2312"/>
          <w:kern w:val="0"/>
          <w:sz w:val="32"/>
          <w:szCs w:val="32"/>
        </w:rPr>
        <w:t>取消4项的证明事项共4项，并对应修改相关行政许可事项办事指南</w:t>
      </w:r>
      <w:r>
        <w:rPr>
          <w:rFonts w:hint="eastAsia" w:ascii="仿宋_GB2312" w:hAnsi="仿宋_GB2312" w:eastAsia="仿宋_GB2312" w:cs="仿宋_GB2312"/>
          <w:b/>
          <w:kern w:val="0"/>
          <w:sz w:val="32"/>
          <w:szCs w:val="32"/>
        </w:rPr>
        <w:t>。二是</w:t>
      </w:r>
      <w:r>
        <w:rPr>
          <w:rFonts w:hint="eastAsia" w:ascii="仿宋_GB2312" w:hAnsi="仿宋_GB2312" w:eastAsia="仿宋_GB2312" w:cs="仿宋_GB2312"/>
          <w:kern w:val="0"/>
          <w:sz w:val="32"/>
          <w:szCs w:val="32"/>
        </w:rPr>
        <w:t>通过使用电子证照、探索“告知+承诺”办理模式、整合各类政务服务数据资源为群众办事提供方便。将20项批文批复类事项进驻电子证照系统，制定发证开通4项事项发证清单，确认12项事项使用电子营业执照清单。</w:t>
      </w:r>
      <w:r>
        <w:rPr>
          <w:rFonts w:hint="eastAsia" w:ascii="仿宋_GB2312" w:hAnsi="仿宋_GB2312" w:eastAsia="仿宋_GB2312" w:cs="仿宋_GB2312"/>
          <w:b/>
          <w:bCs/>
          <w:kern w:val="0"/>
          <w:sz w:val="32"/>
          <w:szCs w:val="32"/>
        </w:rPr>
        <w:t>三是</w:t>
      </w:r>
      <w:r>
        <w:rPr>
          <w:rFonts w:hint="eastAsia" w:ascii="仿宋_GB2312" w:hAnsi="仿宋_GB2312" w:eastAsia="仿宋_GB2312" w:cs="仿宋_GB2312"/>
          <w:kern w:val="0"/>
          <w:sz w:val="32"/>
          <w:szCs w:val="32"/>
        </w:rPr>
        <w:t>认真贯彻落实省委编办关于进一步缩减行政许可事项申请材料的要求和相关会议精神，对群众关注度较高申请量较大的事项“建设工程使用林地审核、审批”（含“森林经营单位在所经营的林地范围内修筑直接为林业生产服务的工程占用林地审批、建设工程临时占用林地审批、建设工程永久占用林地审核”3个子项）进行了申请材料精简，从原来的12项减少到6项，减少率高达50%，切实提高审核审批效率，有效加快项目办理使用林地手续，推动项目顺利开工建设。</w:t>
      </w:r>
    </w:p>
    <w:p>
      <w:pPr>
        <w:adjustRightInd w:val="0"/>
        <w:snapToGrid w:val="0"/>
        <w:spacing w:line="58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24.缩短办事时限情况。</w:t>
      </w:r>
      <w:r>
        <w:rPr>
          <w:rFonts w:hint="eastAsia" w:ascii="仿宋_GB2312" w:hAnsi="仿宋_GB2312" w:eastAsia="仿宋_GB2312" w:cs="仿宋_GB2312"/>
          <w:kern w:val="0"/>
          <w:sz w:val="32"/>
          <w:szCs w:val="32"/>
        </w:rPr>
        <w:t>我局认真贯彻落实省委编办关于进一步缩减行政许可事项承诺办理时限的要求和相关会议精神，对所有行政许可事项承诺办理时限全部进行了压缩，实现全部事项承诺办理时限均低于法定办理时限。</w:t>
      </w:r>
    </w:p>
    <w:p>
      <w:pPr>
        <w:adjustRightInd w:val="0"/>
        <w:snapToGrid w:val="0"/>
        <w:spacing w:line="58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三、取得成效</w:t>
      </w:r>
    </w:p>
    <w:p>
      <w:pPr>
        <w:adjustRightInd w:val="0"/>
        <w:snapToGrid w:val="0"/>
        <w:spacing w:line="58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25.实施效果。</w:t>
      </w:r>
      <w:r>
        <w:rPr>
          <w:rFonts w:hint="eastAsia" w:ascii="仿宋_GB2312" w:hAnsi="仿宋_GB2312" w:eastAsia="仿宋_GB2312" w:cs="仿宋_GB2312"/>
          <w:kern w:val="0"/>
          <w:sz w:val="32"/>
          <w:szCs w:val="32"/>
        </w:rPr>
        <w:t>通过简政放权、放管结合和优化服务，我局政府职能进一步转变，自然保护地管理得到加强，国土绿化取得明显成效，森林城市建设多层次推进，生态资源得到有效保护，林业改革全面深化，乡村振兴林业行动扎实推进，现代林业治理能力不断增强。2018年，全省完成造林更新任务381万亩，新增森林公园7个、湿地公园29个，清远成功申报我省首个国家石漠公园，深圳、中山获授“国家森林城市”称号，全省森林面积1.58亿亩，森林覆盖率58.59%，森林蓄积量5.52亿立方米，林业产业总产值8167.84亿元，为我省实现“四个走在全国前列”、当好“两个重要窗口”提供有力的生态支撑。</w:t>
      </w:r>
    </w:p>
    <w:p>
      <w:pPr>
        <w:adjustRightInd w:val="0"/>
        <w:snapToGrid w:val="0"/>
        <w:spacing w:line="580" w:lineRule="exact"/>
        <w:ind w:firstLine="643" w:firstLineChars="200"/>
        <w:rPr>
          <w:rFonts w:hint="eastAsia" w:ascii="仿宋_GB2312" w:hAnsi="仿宋_GB2312" w:eastAsia="仿宋_GB2312" w:cs="仿宋_GB2312"/>
          <w:kern w:val="0"/>
          <w:sz w:val="32"/>
          <w:szCs w:val="32"/>
        </w:rPr>
        <w:sectPr>
          <w:footerReference r:id="rId3" w:type="default"/>
          <w:pgSz w:w="11906" w:h="16838"/>
          <w:pgMar w:top="2098" w:right="1361" w:bottom="1587" w:left="1531" w:header="851" w:footer="1304" w:gutter="0"/>
          <w:pgNumType w:fmt="decimal" w:start="2"/>
          <w:cols w:space="720" w:num="1"/>
          <w:docGrid w:type="lines" w:linePitch="313" w:charSpace="0"/>
        </w:sectPr>
      </w:pPr>
      <w:r>
        <w:rPr>
          <w:rFonts w:hint="eastAsia" w:ascii="仿宋_GB2312" w:hAnsi="仿宋_GB2312" w:eastAsia="仿宋_GB2312" w:cs="仿宋_GB2312"/>
          <w:b/>
          <w:bCs/>
          <w:kern w:val="0"/>
          <w:sz w:val="32"/>
          <w:szCs w:val="32"/>
        </w:rPr>
        <w:t>26.服务对象对事项办理的满意程度和咨询、投诉举报办理情况。</w:t>
      </w:r>
      <w:r>
        <w:rPr>
          <w:rFonts w:hint="eastAsia" w:ascii="仿宋_GB2312" w:hAnsi="仿宋_GB2312" w:eastAsia="仿宋_GB2312" w:cs="仿宋_GB2312"/>
          <w:kern w:val="0"/>
          <w:sz w:val="32"/>
          <w:szCs w:val="32"/>
        </w:rPr>
        <w:t>我局切实做好政务服务业务咨询和服务投诉工作，建立了广东省林业局业务咨询和服务投诉工作联络名单，在规定时限办结了各类政务服务事项的咨询、投诉举报，年内没有收到针对服务质量的投诉或举报。</w:t>
      </w:r>
    </w:p>
    <w:p>
      <w:pPr>
        <w:rPr>
          <w:rFonts w:hint="eastAsia" w:ascii="黑体" w:hAnsi="黑体" w:eastAsia="黑体" w:cs="黑体"/>
          <w:sz w:val="32"/>
          <w:szCs w:val="32"/>
        </w:rPr>
      </w:pPr>
      <w:r>
        <w:rPr>
          <w:rFonts w:hint="eastAsia" w:ascii="黑体" w:hAnsi="黑体" w:eastAsia="黑体" w:cs="黑体"/>
          <w:sz w:val="32"/>
          <w:szCs w:val="32"/>
        </w:rPr>
        <w:t>附件2：</w:t>
      </w:r>
    </w:p>
    <w:p/>
    <w:p>
      <w:pPr>
        <w:spacing w:line="720" w:lineRule="exact"/>
        <w:jc w:val="center"/>
        <w:rPr>
          <w:rFonts w:hint="eastAsia" w:ascii="宋体" w:hAnsi="宋体" w:cs="宋体"/>
          <w:b/>
          <w:bCs/>
          <w:sz w:val="44"/>
          <w:szCs w:val="44"/>
        </w:rPr>
      </w:pPr>
      <w:r>
        <w:rPr>
          <w:rFonts w:hint="eastAsia" w:ascii="宋体" w:hAnsi="宋体" w:cs="宋体"/>
          <w:b/>
          <w:bCs/>
          <w:sz w:val="44"/>
          <w:szCs w:val="44"/>
        </w:rPr>
        <w:t>广东省林业局2018年度行政审批和政务服务效能情况一览表</w:t>
      </w:r>
    </w:p>
    <w:p>
      <w:pPr>
        <w:rPr>
          <w:rFonts w:eastAsia="黑体"/>
        </w:rPr>
      </w:pPr>
      <w:r>
        <w:rPr>
          <w:rFonts w:eastAsia="黑体"/>
        </w:rPr>
        <w:t xml:space="preserve"> </w:t>
      </w:r>
    </w:p>
    <w:tbl>
      <w:tblPr>
        <w:tblStyle w:val="4"/>
        <w:tblW w:w="141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1011"/>
        <w:gridCol w:w="505"/>
        <w:gridCol w:w="506"/>
        <w:gridCol w:w="582"/>
        <w:gridCol w:w="583"/>
        <w:gridCol w:w="277"/>
        <w:gridCol w:w="958"/>
        <w:gridCol w:w="1300"/>
        <w:gridCol w:w="272"/>
        <w:gridCol w:w="368"/>
        <w:gridCol w:w="660"/>
        <w:gridCol w:w="1300"/>
        <w:gridCol w:w="368"/>
        <w:gridCol w:w="811"/>
        <w:gridCol w:w="368"/>
        <w:gridCol w:w="1204"/>
        <w:gridCol w:w="368"/>
        <w:gridCol w:w="1390"/>
        <w:gridCol w:w="101"/>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984" w:hRule="atLeast"/>
          <w:jc w:val="center"/>
        </w:trPr>
        <w:tc>
          <w:tcPr>
            <w:tcW w:w="1011" w:type="dxa"/>
            <w:vMerge w:val="restart"/>
            <w:tcBorders>
              <w:tl2br w:val="nil"/>
              <w:tr2bl w:val="nil"/>
            </w:tcBorders>
            <w:vAlign w:val="center"/>
          </w:tcPr>
          <w:p>
            <w:pPr>
              <w:spacing w:line="260" w:lineRule="exact"/>
              <w:jc w:val="center"/>
              <w:textAlignment w:val="center"/>
              <w:rPr>
                <w:szCs w:val="21"/>
              </w:rPr>
            </w:pPr>
            <w:r>
              <w:rPr>
                <w:szCs w:val="21"/>
              </w:rPr>
              <w:t>行政审批改革任务落实情况</w:t>
            </w:r>
          </w:p>
        </w:tc>
        <w:tc>
          <w:tcPr>
            <w:tcW w:w="2453" w:type="dxa"/>
            <w:gridSpan w:val="5"/>
            <w:tcBorders>
              <w:tl2br w:val="nil"/>
              <w:tr2bl w:val="nil"/>
            </w:tcBorders>
            <w:vAlign w:val="center"/>
          </w:tcPr>
          <w:p>
            <w:pPr>
              <w:spacing w:line="260" w:lineRule="exact"/>
              <w:jc w:val="center"/>
              <w:textAlignment w:val="center"/>
              <w:rPr>
                <w:szCs w:val="21"/>
              </w:rPr>
            </w:pPr>
            <w:r>
              <w:rPr>
                <w:szCs w:val="21"/>
              </w:rPr>
              <w:t>2018年省本级取消、下放行政许可事项落实</w:t>
            </w:r>
          </w:p>
        </w:tc>
        <w:tc>
          <w:tcPr>
            <w:tcW w:w="958" w:type="dxa"/>
            <w:tcBorders>
              <w:tl2br w:val="nil"/>
              <w:tr2bl w:val="nil"/>
            </w:tcBorders>
            <w:vAlign w:val="center"/>
          </w:tcPr>
          <w:p>
            <w:pPr>
              <w:spacing w:line="260" w:lineRule="exact"/>
              <w:jc w:val="center"/>
              <w:textAlignment w:val="center"/>
              <w:rPr>
                <w:szCs w:val="21"/>
              </w:rPr>
            </w:pPr>
            <w:r>
              <w:rPr>
                <w:szCs w:val="21"/>
              </w:rPr>
              <w:t>行政许可事项标准实施</w:t>
            </w:r>
          </w:p>
        </w:tc>
        <w:tc>
          <w:tcPr>
            <w:tcW w:w="7019" w:type="dxa"/>
            <w:gridSpan w:val="10"/>
            <w:tcBorders>
              <w:tl2br w:val="nil"/>
              <w:tr2bl w:val="nil"/>
            </w:tcBorders>
            <w:vAlign w:val="center"/>
          </w:tcPr>
          <w:p>
            <w:pPr>
              <w:spacing w:line="260" w:lineRule="exact"/>
              <w:jc w:val="center"/>
              <w:textAlignment w:val="center"/>
              <w:rPr>
                <w:szCs w:val="21"/>
              </w:rPr>
            </w:pPr>
            <w:r>
              <w:rPr>
                <w:szCs w:val="21"/>
              </w:rPr>
              <w:t>行政许可事项进驻统一申办受理平台</w:t>
            </w:r>
          </w:p>
        </w:tc>
        <w:tc>
          <w:tcPr>
            <w:tcW w:w="2711" w:type="dxa"/>
            <w:gridSpan w:val="3"/>
            <w:tcBorders>
              <w:tl2br w:val="nil"/>
              <w:tr2bl w:val="nil"/>
            </w:tcBorders>
            <w:vAlign w:val="center"/>
          </w:tcPr>
          <w:p>
            <w:pPr>
              <w:spacing w:line="260" w:lineRule="exact"/>
              <w:jc w:val="center"/>
              <w:textAlignment w:val="center"/>
              <w:rPr>
                <w:szCs w:val="21"/>
              </w:rPr>
            </w:pPr>
            <w:r>
              <w:rPr>
                <w:szCs w:val="21"/>
              </w:rPr>
              <w:t>2018年省本级清理规范行政审批中介服务事项落实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1218" w:hRule="atLeast"/>
          <w:jc w:val="center"/>
        </w:trPr>
        <w:tc>
          <w:tcPr>
            <w:tcW w:w="1011" w:type="dxa"/>
            <w:vMerge w:val="continue"/>
            <w:tcBorders>
              <w:tl2br w:val="nil"/>
              <w:tr2bl w:val="nil"/>
            </w:tcBorders>
            <w:vAlign w:val="center"/>
          </w:tcPr>
          <w:p>
            <w:pPr>
              <w:widowControl/>
              <w:jc w:val="left"/>
              <w:rPr>
                <w:szCs w:val="21"/>
              </w:rPr>
            </w:pPr>
          </w:p>
        </w:tc>
        <w:tc>
          <w:tcPr>
            <w:tcW w:w="505" w:type="dxa"/>
            <w:vMerge w:val="restart"/>
            <w:tcBorders>
              <w:tl2br w:val="nil"/>
              <w:tr2bl w:val="nil"/>
            </w:tcBorders>
            <w:vAlign w:val="center"/>
          </w:tcPr>
          <w:p>
            <w:pPr>
              <w:spacing w:line="260" w:lineRule="exact"/>
              <w:jc w:val="center"/>
              <w:textAlignment w:val="center"/>
              <w:rPr>
                <w:szCs w:val="21"/>
              </w:rPr>
            </w:pPr>
            <w:r>
              <w:rPr>
                <w:szCs w:val="21"/>
              </w:rPr>
              <w:t>委托下</w:t>
            </w:r>
            <w:r>
              <w:rPr>
                <w:rFonts w:hint="eastAsia"/>
                <w:szCs w:val="21"/>
              </w:rPr>
              <w:t>放</w:t>
            </w:r>
            <w:r>
              <w:rPr>
                <w:szCs w:val="21"/>
              </w:rPr>
              <w:t>事项数</w:t>
            </w:r>
          </w:p>
        </w:tc>
        <w:tc>
          <w:tcPr>
            <w:tcW w:w="506" w:type="dxa"/>
            <w:vMerge w:val="restart"/>
            <w:tcBorders>
              <w:tl2br w:val="nil"/>
              <w:tr2bl w:val="nil"/>
            </w:tcBorders>
            <w:vAlign w:val="center"/>
          </w:tcPr>
          <w:p>
            <w:pPr>
              <w:spacing w:line="260" w:lineRule="exact"/>
              <w:jc w:val="center"/>
              <w:textAlignment w:val="center"/>
              <w:rPr>
                <w:szCs w:val="21"/>
              </w:rPr>
            </w:pPr>
            <w:r>
              <w:rPr>
                <w:szCs w:val="21"/>
              </w:rPr>
              <w:t>取消的事项数</w:t>
            </w:r>
          </w:p>
        </w:tc>
        <w:tc>
          <w:tcPr>
            <w:tcW w:w="582" w:type="dxa"/>
            <w:vMerge w:val="restart"/>
            <w:tcBorders>
              <w:tl2br w:val="nil"/>
              <w:tr2bl w:val="nil"/>
            </w:tcBorders>
            <w:vAlign w:val="center"/>
          </w:tcPr>
          <w:p>
            <w:pPr>
              <w:spacing w:line="260" w:lineRule="exact"/>
              <w:jc w:val="center"/>
              <w:textAlignment w:val="center"/>
              <w:rPr>
                <w:szCs w:val="21"/>
              </w:rPr>
            </w:pPr>
            <w:r>
              <w:rPr>
                <w:szCs w:val="21"/>
              </w:rPr>
              <w:t>未落实</w:t>
            </w:r>
          </w:p>
          <w:p>
            <w:pPr>
              <w:spacing w:line="260" w:lineRule="exact"/>
              <w:jc w:val="center"/>
              <w:textAlignment w:val="center"/>
              <w:rPr>
                <w:szCs w:val="21"/>
              </w:rPr>
            </w:pPr>
            <w:r>
              <w:rPr>
                <w:szCs w:val="21"/>
              </w:rPr>
              <w:t>事项数</w:t>
            </w:r>
          </w:p>
        </w:tc>
        <w:tc>
          <w:tcPr>
            <w:tcW w:w="860" w:type="dxa"/>
            <w:gridSpan w:val="2"/>
            <w:vMerge w:val="restart"/>
            <w:tcBorders>
              <w:tl2br w:val="nil"/>
              <w:tr2bl w:val="nil"/>
            </w:tcBorders>
            <w:vAlign w:val="center"/>
          </w:tcPr>
          <w:p>
            <w:pPr>
              <w:spacing w:line="260" w:lineRule="exact"/>
              <w:jc w:val="center"/>
              <w:textAlignment w:val="center"/>
              <w:rPr>
                <w:szCs w:val="21"/>
              </w:rPr>
            </w:pPr>
            <w:r>
              <w:rPr>
                <w:szCs w:val="21"/>
              </w:rPr>
              <w:t>未落实</w:t>
            </w:r>
          </w:p>
          <w:p>
            <w:pPr>
              <w:spacing w:line="260" w:lineRule="exact"/>
              <w:jc w:val="center"/>
              <w:textAlignment w:val="center"/>
              <w:rPr>
                <w:szCs w:val="21"/>
              </w:rPr>
            </w:pPr>
            <w:r>
              <w:rPr>
                <w:szCs w:val="21"/>
              </w:rPr>
              <w:t>原因说明</w:t>
            </w:r>
          </w:p>
        </w:tc>
        <w:tc>
          <w:tcPr>
            <w:tcW w:w="958" w:type="dxa"/>
            <w:vMerge w:val="restart"/>
            <w:tcBorders>
              <w:tl2br w:val="nil"/>
              <w:tr2bl w:val="nil"/>
            </w:tcBorders>
            <w:vAlign w:val="center"/>
          </w:tcPr>
          <w:p>
            <w:pPr>
              <w:spacing w:line="260" w:lineRule="exact"/>
              <w:jc w:val="center"/>
              <w:textAlignment w:val="center"/>
              <w:rPr>
                <w:szCs w:val="21"/>
              </w:rPr>
            </w:pPr>
            <w:r>
              <w:rPr>
                <w:szCs w:val="21"/>
              </w:rPr>
              <w:t>更新标准</w:t>
            </w:r>
          </w:p>
          <w:p>
            <w:pPr>
              <w:spacing w:line="260" w:lineRule="exact"/>
              <w:jc w:val="center"/>
              <w:textAlignment w:val="center"/>
              <w:rPr>
                <w:szCs w:val="21"/>
              </w:rPr>
            </w:pPr>
            <w:r>
              <w:rPr>
                <w:szCs w:val="21"/>
              </w:rPr>
              <w:t>要素数量</w:t>
            </w:r>
          </w:p>
        </w:tc>
        <w:tc>
          <w:tcPr>
            <w:tcW w:w="1940" w:type="dxa"/>
            <w:gridSpan w:val="3"/>
            <w:tcBorders>
              <w:tl2br w:val="nil"/>
              <w:tr2bl w:val="nil"/>
            </w:tcBorders>
            <w:vAlign w:val="center"/>
          </w:tcPr>
          <w:p>
            <w:pPr>
              <w:spacing w:line="260" w:lineRule="exact"/>
              <w:jc w:val="center"/>
              <w:textAlignment w:val="center"/>
              <w:rPr>
                <w:szCs w:val="21"/>
              </w:rPr>
            </w:pPr>
            <w:r>
              <w:rPr>
                <w:szCs w:val="21"/>
              </w:rPr>
              <w:t>实现国家垂直系统与省统一申办受理</w:t>
            </w:r>
          </w:p>
          <w:p>
            <w:pPr>
              <w:spacing w:line="260" w:lineRule="exact"/>
              <w:jc w:val="center"/>
              <w:textAlignment w:val="center"/>
              <w:rPr>
                <w:szCs w:val="21"/>
              </w:rPr>
            </w:pPr>
            <w:r>
              <w:rPr>
                <w:szCs w:val="21"/>
              </w:rPr>
              <w:t>平台对接</w:t>
            </w:r>
          </w:p>
        </w:tc>
        <w:tc>
          <w:tcPr>
            <w:tcW w:w="2328" w:type="dxa"/>
            <w:gridSpan w:val="3"/>
            <w:tcBorders>
              <w:tl2br w:val="nil"/>
              <w:tr2bl w:val="nil"/>
            </w:tcBorders>
            <w:vAlign w:val="center"/>
          </w:tcPr>
          <w:p>
            <w:pPr>
              <w:spacing w:line="260" w:lineRule="exact"/>
              <w:jc w:val="center"/>
              <w:textAlignment w:val="center"/>
              <w:rPr>
                <w:szCs w:val="21"/>
              </w:rPr>
            </w:pPr>
            <w:r>
              <w:rPr>
                <w:szCs w:val="21"/>
              </w:rPr>
              <w:t>实现原使用国家垂直管理系统事项全流程进驻统一申办受理平台</w:t>
            </w:r>
          </w:p>
        </w:tc>
        <w:tc>
          <w:tcPr>
            <w:tcW w:w="2751" w:type="dxa"/>
            <w:gridSpan w:val="4"/>
            <w:tcBorders>
              <w:tl2br w:val="nil"/>
              <w:tr2bl w:val="nil"/>
            </w:tcBorders>
            <w:vAlign w:val="center"/>
          </w:tcPr>
          <w:p>
            <w:pPr>
              <w:spacing w:line="260" w:lineRule="exact"/>
              <w:jc w:val="center"/>
              <w:textAlignment w:val="center"/>
              <w:rPr>
                <w:szCs w:val="21"/>
              </w:rPr>
            </w:pPr>
            <w:r>
              <w:rPr>
                <w:szCs w:val="21"/>
              </w:rPr>
              <w:t>未进驻统一申办受理平台</w:t>
            </w:r>
          </w:p>
        </w:tc>
        <w:tc>
          <w:tcPr>
            <w:tcW w:w="2711" w:type="dxa"/>
            <w:gridSpan w:val="3"/>
            <w:tcBorders>
              <w:tl2br w:val="nil"/>
              <w:tr2bl w:val="nil"/>
            </w:tcBorders>
            <w:vAlign w:val="center"/>
          </w:tcPr>
          <w:p>
            <w:pPr>
              <w:spacing w:line="2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567" w:hRule="atLeast"/>
          <w:jc w:val="center"/>
        </w:trPr>
        <w:tc>
          <w:tcPr>
            <w:tcW w:w="1011" w:type="dxa"/>
            <w:vMerge w:val="continue"/>
            <w:tcBorders>
              <w:tl2br w:val="nil"/>
              <w:tr2bl w:val="nil"/>
            </w:tcBorders>
            <w:vAlign w:val="center"/>
          </w:tcPr>
          <w:p>
            <w:pPr>
              <w:widowControl/>
              <w:jc w:val="left"/>
              <w:rPr>
                <w:szCs w:val="21"/>
              </w:rPr>
            </w:pPr>
          </w:p>
        </w:tc>
        <w:tc>
          <w:tcPr>
            <w:tcW w:w="505" w:type="dxa"/>
            <w:vMerge w:val="continue"/>
            <w:tcBorders>
              <w:tl2br w:val="nil"/>
              <w:tr2bl w:val="nil"/>
            </w:tcBorders>
            <w:vAlign w:val="center"/>
          </w:tcPr>
          <w:p>
            <w:pPr>
              <w:widowControl/>
              <w:jc w:val="left"/>
              <w:rPr>
                <w:szCs w:val="21"/>
              </w:rPr>
            </w:pPr>
          </w:p>
        </w:tc>
        <w:tc>
          <w:tcPr>
            <w:tcW w:w="506" w:type="dxa"/>
            <w:vMerge w:val="continue"/>
            <w:tcBorders>
              <w:tl2br w:val="nil"/>
              <w:tr2bl w:val="nil"/>
            </w:tcBorders>
            <w:vAlign w:val="center"/>
          </w:tcPr>
          <w:p>
            <w:pPr>
              <w:widowControl/>
              <w:jc w:val="left"/>
              <w:rPr>
                <w:szCs w:val="21"/>
              </w:rPr>
            </w:pPr>
          </w:p>
        </w:tc>
        <w:tc>
          <w:tcPr>
            <w:tcW w:w="582" w:type="dxa"/>
            <w:vMerge w:val="continue"/>
            <w:tcBorders>
              <w:tl2br w:val="nil"/>
              <w:tr2bl w:val="nil"/>
            </w:tcBorders>
            <w:vAlign w:val="center"/>
          </w:tcPr>
          <w:p>
            <w:pPr>
              <w:widowControl/>
              <w:jc w:val="left"/>
              <w:rPr>
                <w:szCs w:val="21"/>
              </w:rPr>
            </w:pPr>
          </w:p>
        </w:tc>
        <w:tc>
          <w:tcPr>
            <w:tcW w:w="860" w:type="dxa"/>
            <w:gridSpan w:val="2"/>
            <w:vMerge w:val="continue"/>
            <w:tcBorders>
              <w:tl2br w:val="nil"/>
              <w:tr2bl w:val="nil"/>
            </w:tcBorders>
            <w:vAlign w:val="center"/>
          </w:tcPr>
          <w:p>
            <w:pPr>
              <w:widowControl/>
              <w:jc w:val="left"/>
              <w:rPr>
                <w:szCs w:val="21"/>
              </w:rPr>
            </w:pPr>
          </w:p>
        </w:tc>
        <w:tc>
          <w:tcPr>
            <w:tcW w:w="958" w:type="dxa"/>
            <w:vMerge w:val="continue"/>
            <w:tcBorders>
              <w:tl2br w:val="nil"/>
              <w:tr2bl w:val="nil"/>
            </w:tcBorders>
            <w:vAlign w:val="center"/>
          </w:tcPr>
          <w:p>
            <w:pPr>
              <w:widowControl/>
              <w:jc w:val="left"/>
              <w:rPr>
                <w:szCs w:val="21"/>
              </w:rPr>
            </w:pPr>
          </w:p>
        </w:tc>
        <w:tc>
          <w:tcPr>
            <w:tcW w:w="1940" w:type="dxa"/>
            <w:gridSpan w:val="3"/>
            <w:tcBorders>
              <w:tl2br w:val="nil"/>
              <w:tr2bl w:val="nil"/>
            </w:tcBorders>
            <w:vAlign w:val="center"/>
          </w:tcPr>
          <w:p>
            <w:pPr>
              <w:spacing w:line="260" w:lineRule="exact"/>
              <w:jc w:val="center"/>
              <w:textAlignment w:val="center"/>
              <w:rPr>
                <w:szCs w:val="21"/>
              </w:rPr>
            </w:pPr>
            <w:r>
              <w:rPr>
                <w:szCs w:val="21"/>
              </w:rPr>
              <w:t>事项数</w:t>
            </w:r>
          </w:p>
        </w:tc>
        <w:tc>
          <w:tcPr>
            <w:tcW w:w="2328" w:type="dxa"/>
            <w:gridSpan w:val="3"/>
            <w:tcBorders>
              <w:tl2br w:val="nil"/>
              <w:tr2bl w:val="nil"/>
            </w:tcBorders>
            <w:vAlign w:val="center"/>
          </w:tcPr>
          <w:p>
            <w:pPr>
              <w:spacing w:line="260" w:lineRule="exact"/>
              <w:jc w:val="center"/>
              <w:textAlignment w:val="center"/>
              <w:rPr>
                <w:szCs w:val="21"/>
              </w:rPr>
            </w:pPr>
            <w:r>
              <w:rPr>
                <w:szCs w:val="21"/>
              </w:rPr>
              <w:t>事项数</w:t>
            </w:r>
          </w:p>
        </w:tc>
        <w:tc>
          <w:tcPr>
            <w:tcW w:w="1179" w:type="dxa"/>
            <w:gridSpan w:val="2"/>
            <w:tcBorders>
              <w:tl2br w:val="nil"/>
              <w:tr2bl w:val="nil"/>
            </w:tcBorders>
            <w:vAlign w:val="center"/>
          </w:tcPr>
          <w:p>
            <w:pPr>
              <w:spacing w:line="260" w:lineRule="exact"/>
              <w:jc w:val="center"/>
              <w:textAlignment w:val="center"/>
              <w:rPr>
                <w:szCs w:val="21"/>
              </w:rPr>
            </w:pPr>
            <w:r>
              <w:rPr>
                <w:szCs w:val="21"/>
              </w:rPr>
              <w:t>事项数</w:t>
            </w:r>
          </w:p>
        </w:tc>
        <w:tc>
          <w:tcPr>
            <w:tcW w:w="1572" w:type="dxa"/>
            <w:gridSpan w:val="2"/>
            <w:tcBorders>
              <w:tl2br w:val="nil"/>
              <w:tr2bl w:val="nil"/>
            </w:tcBorders>
            <w:vAlign w:val="center"/>
          </w:tcPr>
          <w:p>
            <w:pPr>
              <w:spacing w:line="260" w:lineRule="exact"/>
              <w:jc w:val="center"/>
              <w:textAlignment w:val="center"/>
              <w:rPr>
                <w:szCs w:val="21"/>
              </w:rPr>
            </w:pPr>
            <w:r>
              <w:rPr>
                <w:szCs w:val="21"/>
              </w:rPr>
              <w:t>原因说明</w:t>
            </w:r>
          </w:p>
        </w:tc>
        <w:tc>
          <w:tcPr>
            <w:tcW w:w="1491" w:type="dxa"/>
            <w:gridSpan w:val="2"/>
            <w:tcBorders>
              <w:tl2br w:val="nil"/>
              <w:tr2bl w:val="nil"/>
            </w:tcBorders>
            <w:vAlign w:val="center"/>
          </w:tcPr>
          <w:p>
            <w:pPr>
              <w:spacing w:line="260" w:lineRule="exact"/>
              <w:jc w:val="center"/>
              <w:textAlignment w:val="center"/>
              <w:rPr>
                <w:szCs w:val="21"/>
              </w:rPr>
            </w:pPr>
            <w:r>
              <w:rPr>
                <w:szCs w:val="21"/>
              </w:rPr>
              <w:t>未落实事项数</w:t>
            </w:r>
          </w:p>
        </w:tc>
        <w:tc>
          <w:tcPr>
            <w:tcW w:w="1220" w:type="dxa"/>
            <w:tcBorders>
              <w:tl2br w:val="nil"/>
              <w:tr2bl w:val="nil"/>
            </w:tcBorders>
            <w:vAlign w:val="center"/>
          </w:tcPr>
          <w:p>
            <w:pPr>
              <w:spacing w:line="260" w:lineRule="exact"/>
              <w:jc w:val="center"/>
              <w:textAlignment w:val="center"/>
              <w:rPr>
                <w:szCs w:val="21"/>
              </w:rPr>
            </w:pPr>
            <w:r>
              <w:rPr>
                <w:szCs w:val="21"/>
              </w:rPr>
              <w:t>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567" w:hRule="atLeast"/>
          <w:jc w:val="center"/>
        </w:trPr>
        <w:tc>
          <w:tcPr>
            <w:tcW w:w="1011" w:type="dxa"/>
            <w:vMerge w:val="continue"/>
            <w:tcBorders>
              <w:tl2br w:val="nil"/>
              <w:tr2bl w:val="nil"/>
            </w:tcBorders>
            <w:vAlign w:val="center"/>
          </w:tcPr>
          <w:p>
            <w:pPr>
              <w:widowControl/>
              <w:jc w:val="left"/>
              <w:rPr>
                <w:szCs w:val="21"/>
              </w:rPr>
            </w:pPr>
          </w:p>
        </w:tc>
        <w:tc>
          <w:tcPr>
            <w:tcW w:w="505" w:type="dxa"/>
            <w:tcBorders>
              <w:tl2br w:val="nil"/>
              <w:tr2bl w:val="nil"/>
            </w:tcBorders>
            <w:vAlign w:val="center"/>
          </w:tcPr>
          <w:p>
            <w:pPr>
              <w:spacing w:line="260" w:lineRule="exact"/>
              <w:jc w:val="center"/>
              <w:textAlignment w:val="center"/>
              <w:rPr>
                <w:szCs w:val="21"/>
              </w:rPr>
            </w:pPr>
            <w:r>
              <w:rPr>
                <w:rFonts w:hint="eastAsia"/>
                <w:szCs w:val="21"/>
              </w:rPr>
              <w:t>2</w:t>
            </w:r>
          </w:p>
        </w:tc>
        <w:tc>
          <w:tcPr>
            <w:tcW w:w="506" w:type="dxa"/>
            <w:tcBorders>
              <w:tl2br w:val="nil"/>
              <w:tr2bl w:val="nil"/>
            </w:tcBorders>
            <w:vAlign w:val="center"/>
          </w:tcPr>
          <w:p>
            <w:pPr>
              <w:spacing w:line="260" w:lineRule="exact"/>
              <w:jc w:val="center"/>
              <w:textAlignment w:val="center"/>
              <w:rPr>
                <w:szCs w:val="21"/>
              </w:rPr>
            </w:pPr>
            <w:r>
              <w:rPr>
                <w:rFonts w:hint="eastAsia"/>
                <w:szCs w:val="21"/>
              </w:rPr>
              <w:t>0</w:t>
            </w:r>
          </w:p>
        </w:tc>
        <w:tc>
          <w:tcPr>
            <w:tcW w:w="582" w:type="dxa"/>
            <w:tcBorders>
              <w:tl2br w:val="nil"/>
              <w:tr2bl w:val="nil"/>
            </w:tcBorders>
            <w:vAlign w:val="center"/>
          </w:tcPr>
          <w:p>
            <w:pPr>
              <w:spacing w:line="260" w:lineRule="exact"/>
              <w:jc w:val="center"/>
              <w:textAlignment w:val="center"/>
              <w:rPr>
                <w:szCs w:val="21"/>
              </w:rPr>
            </w:pPr>
            <w:r>
              <w:rPr>
                <w:rFonts w:hint="eastAsia"/>
                <w:szCs w:val="21"/>
              </w:rPr>
              <w:t>0</w:t>
            </w:r>
          </w:p>
        </w:tc>
        <w:tc>
          <w:tcPr>
            <w:tcW w:w="860" w:type="dxa"/>
            <w:gridSpan w:val="2"/>
            <w:tcBorders>
              <w:tl2br w:val="nil"/>
              <w:tr2bl w:val="nil"/>
            </w:tcBorders>
            <w:vAlign w:val="center"/>
          </w:tcPr>
          <w:p>
            <w:pPr>
              <w:spacing w:line="260" w:lineRule="exact"/>
              <w:jc w:val="center"/>
              <w:textAlignment w:val="center"/>
              <w:rPr>
                <w:szCs w:val="21"/>
              </w:rPr>
            </w:pPr>
          </w:p>
        </w:tc>
        <w:tc>
          <w:tcPr>
            <w:tcW w:w="958" w:type="dxa"/>
            <w:tcBorders>
              <w:tl2br w:val="nil"/>
              <w:tr2bl w:val="nil"/>
            </w:tcBorders>
            <w:vAlign w:val="center"/>
          </w:tcPr>
          <w:p>
            <w:pPr>
              <w:spacing w:line="260" w:lineRule="exact"/>
              <w:jc w:val="center"/>
              <w:textAlignment w:val="center"/>
              <w:rPr>
                <w:szCs w:val="21"/>
              </w:rPr>
            </w:pPr>
            <w:r>
              <w:rPr>
                <w:rFonts w:hint="eastAsia"/>
                <w:szCs w:val="21"/>
              </w:rPr>
              <w:t>44</w:t>
            </w:r>
          </w:p>
        </w:tc>
        <w:tc>
          <w:tcPr>
            <w:tcW w:w="1940" w:type="dxa"/>
            <w:gridSpan w:val="3"/>
            <w:tcBorders>
              <w:tl2br w:val="nil"/>
              <w:tr2bl w:val="nil"/>
            </w:tcBorders>
            <w:vAlign w:val="center"/>
          </w:tcPr>
          <w:p>
            <w:pPr>
              <w:spacing w:line="260" w:lineRule="exact"/>
              <w:jc w:val="center"/>
              <w:textAlignment w:val="center"/>
              <w:rPr>
                <w:szCs w:val="21"/>
              </w:rPr>
            </w:pPr>
            <w:r>
              <w:rPr>
                <w:rFonts w:hint="eastAsia"/>
                <w:szCs w:val="21"/>
              </w:rPr>
              <w:t>0</w:t>
            </w:r>
          </w:p>
        </w:tc>
        <w:tc>
          <w:tcPr>
            <w:tcW w:w="2328" w:type="dxa"/>
            <w:gridSpan w:val="3"/>
            <w:tcBorders>
              <w:tl2br w:val="nil"/>
              <w:tr2bl w:val="nil"/>
            </w:tcBorders>
            <w:vAlign w:val="center"/>
          </w:tcPr>
          <w:p>
            <w:pPr>
              <w:spacing w:line="260" w:lineRule="exact"/>
              <w:jc w:val="center"/>
              <w:textAlignment w:val="center"/>
              <w:rPr>
                <w:szCs w:val="21"/>
              </w:rPr>
            </w:pPr>
            <w:r>
              <w:rPr>
                <w:rFonts w:hint="eastAsia"/>
                <w:szCs w:val="21"/>
              </w:rPr>
              <w:t>2</w:t>
            </w:r>
          </w:p>
        </w:tc>
        <w:tc>
          <w:tcPr>
            <w:tcW w:w="1179" w:type="dxa"/>
            <w:gridSpan w:val="2"/>
            <w:tcBorders>
              <w:tl2br w:val="nil"/>
              <w:tr2bl w:val="nil"/>
            </w:tcBorders>
            <w:vAlign w:val="center"/>
          </w:tcPr>
          <w:p>
            <w:pPr>
              <w:spacing w:line="260" w:lineRule="exact"/>
              <w:jc w:val="center"/>
              <w:textAlignment w:val="center"/>
              <w:rPr>
                <w:szCs w:val="21"/>
              </w:rPr>
            </w:pPr>
            <w:r>
              <w:rPr>
                <w:rFonts w:hint="eastAsia"/>
                <w:szCs w:val="21"/>
              </w:rPr>
              <w:t>0</w:t>
            </w:r>
          </w:p>
        </w:tc>
        <w:tc>
          <w:tcPr>
            <w:tcW w:w="1572" w:type="dxa"/>
            <w:gridSpan w:val="2"/>
            <w:tcBorders>
              <w:tl2br w:val="nil"/>
              <w:tr2bl w:val="nil"/>
            </w:tcBorders>
            <w:vAlign w:val="center"/>
          </w:tcPr>
          <w:p>
            <w:pPr>
              <w:spacing w:line="260" w:lineRule="exact"/>
              <w:jc w:val="center"/>
              <w:textAlignment w:val="center"/>
              <w:rPr>
                <w:szCs w:val="21"/>
              </w:rPr>
            </w:pPr>
          </w:p>
        </w:tc>
        <w:tc>
          <w:tcPr>
            <w:tcW w:w="1491" w:type="dxa"/>
            <w:gridSpan w:val="2"/>
            <w:tcBorders>
              <w:tl2br w:val="nil"/>
              <w:tr2bl w:val="nil"/>
            </w:tcBorders>
            <w:vAlign w:val="center"/>
          </w:tcPr>
          <w:p>
            <w:pPr>
              <w:spacing w:line="260" w:lineRule="exact"/>
              <w:jc w:val="center"/>
              <w:textAlignment w:val="center"/>
              <w:rPr>
                <w:szCs w:val="21"/>
              </w:rPr>
            </w:pPr>
            <w:r>
              <w:rPr>
                <w:rFonts w:hint="eastAsia"/>
                <w:szCs w:val="21"/>
              </w:rPr>
              <w:t>0</w:t>
            </w:r>
          </w:p>
        </w:tc>
        <w:tc>
          <w:tcPr>
            <w:tcW w:w="1220" w:type="dxa"/>
            <w:tcBorders>
              <w:tl2br w:val="nil"/>
              <w:tr2bl w:val="nil"/>
            </w:tcBorders>
            <w:vAlign w:val="center"/>
          </w:tcPr>
          <w:p>
            <w:pPr>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567" w:hRule="atLeast"/>
          <w:jc w:val="center"/>
        </w:trPr>
        <w:tc>
          <w:tcPr>
            <w:tcW w:w="1011" w:type="dxa"/>
            <w:vMerge w:val="continue"/>
            <w:tcBorders>
              <w:tl2br w:val="nil"/>
              <w:tr2bl w:val="nil"/>
            </w:tcBorders>
            <w:vAlign w:val="center"/>
          </w:tcPr>
          <w:p>
            <w:pPr>
              <w:widowControl/>
              <w:jc w:val="left"/>
              <w:rPr>
                <w:szCs w:val="21"/>
              </w:rPr>
            </w:pPr>
          </w:p>
        </w:tc>
        <w:tc>
          <w:tcPr>
            <w:tcW w:w="505" w:type="dxa"/>
            <w:tcBorders>
              <w:tl2br w:val="nil"/>
              <w:tr2bl w:val="nil"/>
            </w:tcBorders>
            <w:vAlign w:val="center"/>
          </w:tcPr>
          <w:p>
            <w:pPr>
              <w:spacing w:line="260" w:lineRule="exact"/>
              <w:jc w:val="center"/>
              <w:textAlignment w:val="center"/>
              <w:rPr>
                <w:szCs w:val="21"/>
              </w:rPr>
            </w:pPr>
          </w:p>
        </w:tc>
        <w:tc>
          <w:tcPr>
            <w:tcW w:w="506" w:type="dxa"/>
            <w:tcBorders>
              <w:tl2br w:val="nil"/>
              <w:tr2bl w:val="nil"/>
            </w:tcBorders>
            <w:vAlign w:val="center"/>
          </w:tcPr>
          <w:p>
            <w:pPr>
              <w:spacing w:line="260" w:lineRule="exact"/>
              <w:jc w:val="center"/>
              <w:textAlignment w:val="center"/>
              <w:rPr>
                <w:szCs w:val="21"/>
              </w:rPr>
            </w:pPr>
          </w:p>
        </w:tc>
        <w:tc>
          <w:tcPr>
            <w:tcW w:w="582" w:type="dxa"/>
            <w:tcBorders>
              <w:tl2br w:val="nil"/>
              <w:tr2bl w:val="nil"/>
            </w:tcBorders>
            <w:vAlign w:val="center"/>
          </w:tcPr>
          <w:p>
            <w:pPr>
              <w:spacing w:line="260" w:lineRule="exact"/>
              <w:jc w:val="center"/>
              <w:textAlignment w:val="center"/>
              <w:rPr>
                <w:szCs w:val="21"/>
              </w:rPr>
            </w:pPr>
          </w:p>
        </w:tc>
        <w:tc>
          <w:tcPr>
            <w:tcW w:w="860" w:type="dxa"/>
            <w:gridSpan w:val="2"/>
            <w:tcBorders>
              <w:tl2br w:val="nil"/>
              <w:tr2bl w:val="nil"/>
            </w:tcBorders>
            <w:vAlign w:val="center"/>
          </w:tcPr>
          <w:p>
            <w:pPr>
              <w:spacing w:line="260" w:lineRule="exact"/>
              <w:jc w:val="center"/>
              <w:textAlignment w:val="center"/>
              <w:rPr>
                <w:szCs w:val="21"/>
              </w:rPr>
            </w:pPr>
          </w:p>
        </w:tc>
        <w:tc>
          <w:tcPr>
            <w:tcW w:w="958" w:type="dxa"/>
            <w:tcBorders>
              <w:tl2br w:val="nil"/>
              <w:tr2bl w:val="nil"/>
            </w:tcBorders>
            <w:vAlign w:val="center"/>
          </w:tcPr>
          <w:p>
            <w:pPr>
              <w:spacing w:line="260" w:lineRule="exact"/>
              <w:jc w:val="center"/>
              <w:textAlignment w:val="center"/>
              <w:rPr>
                <w:szCs w:val="21"/>
              </w:rPr>
            </w:pPr>
          </w:p>
        </w:tc>
        <w:tc>
          <w:tcPr>
            <w:tcW w:w="1940" w:type="dxa"/>
            <w:gridSpan w:val="3"/>
            <w:tcBorders>
              <w:tl2br w:val="nil"/>
              <w:tr2bl w:val="nil"/>
            </w:tcBorders>
            <w:vAlign w:val="center"/>
          </w:tcPr>
          <w:p>
            <w:pPr>
              <w:spacing w:line="260" w:lineRule="exact"/>
              <w:jc w:val="center"/>
              <w:textAlignment w:val="center"/>
              <w:rPr>
                <w:szCs w:val="21"/>
              </w:rPr>
            </w:pPr>
          </w:p>
        </w:tc>
        <w:tc>
          <w:tcPr>
            <w:tcW w:w="2328" w:type="dxa"/>
            <w:gridSpan w:val="3"/>
            <w:tcBorders>
              <w:tl2br w:val="nil"/>
              <w:tr2bl w:val="nil"/>
            </w:tcBorders>
            <w:vAlign w:val="center"/>
          </w:tcPr>
          <w:p>
            <w:pPr>
              <w:spacing w:line="260" w:lineRule="exact"/>
              <w:jc w:val="center"/>
              <w:textAlignment w:val="center"/>
              <w:rPr>
                <w:szCs w:val="21"/>
              </w:rPr>
            </w:pPr>
          </w:p>
        </w:tc>
        <w:tc>
          <w:tcPr>
            <w:tcW w:w="1179" w:type="dxa"/>
            <w:gridSpan w:val="2"/>
            <w:tcBorders>
              <w:tl2br w:val="nil"/>
              <w:tr2bl w:val="nil"/>
            </w:tcBorders>
            <w:vAlign w:val="center"/>
          </w:tcPr>
          <w:p>
            <w:pPr>
              <w:spacing w:line="260" w:lineRule="exact"/>
              <w:jc w:val="center"/>
              <w:textAlignment w:val="center"/>
              <w:rPr>
                <w:szCs w:val="21"/>
              </w:rPr>
            </w:pPr>
          </w:p>
        </w:tc>
        <w:tc>
          <w:tcPr>
            <w:tcW w:w="1572" w:type="dxa"/>
            <w:gridSpan w:val="2"/>
            <w:tcBorders>
              <w:tl2br w:val="nil"/>
              <w:tr2bl w:val="nil"/>
            </w:tcBorders>
            <w:vAlign w:val="center"/>
          </w:tcPr>
          <w:p>
            <w:pPr>
              <w:spacing w:line="260" w:lineRule="exact"/>
              <w:jc w:val="center"/>
              <w:textAlignment w:val="center"/>
              <w:rPr>
                <w:szCs w:val="21"/>
              </w:rPr>
            </w:pPr>
          </w:p>
        </w:tc>
        <w:tc>
          <w:tcPr>
            <w:tcW w:w="1491" w:type="dxa"/>
            <w:gridSpan w:val="2"/>
            <w:tcBorders>
              <w:tl2br w:val="nil"/>
              <w:tr2bl w:val="nil"/>
            </w:tcBorders>
            <w:vAlign w:val="center"/>
          </w:tcPr>
          <w:p>
            <w:pPr>
              <w:spacing w:line="260" w:lineRule="exact"/>
              <w:jc w:val="center"/>
              <w:textAlignment w:val="center"/>
              <w:rPr>
                <w:szCs w:val="21"/>
              </w:rPr>
            </w:pPr>
          </w:p>
        </w:tc>
        <w:tc>
          <w:tcPr>
            <w:tcW w:w="1220" w:type="dxa"/>
            <w:tcBorders>
              <w:tl2br w:val="nil"/>
              <w:tr2bl w:val="nil"/>
            </w:tcBorders>
            <w:vAlign w:val="center"/>
          </w:tcPr>
          <w:p>
            <w:pPr>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567" w:hRule="atLeast"/>
          <w:jc w:val="center"/>
        </w:trPr>
        <w:tc>
          <w:tcPr>
            <w:tcW w:w="1011" w:type="dxa"/>
            <w:vMerge w:val="restart"/>
            <w:tcBorders>
              <w:tl2br w:val="nil"/>
              <w:tr2bl w:val="nil"/>
            </w:tcBorders>
            <w:vAlign w:val="center"/>
          </w:tcPr>
          <w:p>
            <w:pPr>
              <w:spacing w:line="260" w:lineRule="exact"/>
              <w:jc w:val="center"/>
              <w:textAlignment w:val="center"/>
              <w:rPr>
                <w:szCs w:val="21"/>
              </w:rPr>
            </w:pPr>
            <w:r>
              <w:rPr>
                <w:szCs w:val="21"/>
              </w:rPr>
              <w:t>行政许可事项实施情况</w:t>
            </w:r>
          </w:p>
        </w:tc>
        <w:tc>
          <w:tcPr>
            <w:tcW w:w="3411" w:type="dxa"/>
            <w:gridSpan w:val="6"/>
            <w:tcBorders>
              <w:tl2br w:val="nil"/>
              <w:tr2bl w:val="nil"/>
            </w:tcBorders>
            <w:vAlign w:val="center"/>
          </w:tcPr>
          <w:p>
            <w:pPr>
              <w:spacing w:line="260" w:lineRule="exact"/>
              <w:jc w:val="center"/>
              <w:textAlignment w:val="center"/>
              <w:rPr>
                <w:szCs w:val="21"/>
              </w:rPr>
            </w:pPr>
            <w:r>
              <w:rPr>
                <w:szCs w:val="21"/>
              </w:rPr>
              <w:t>不予受理或不予批准</w:t>
            </w:r>
          </w:p>
        </w:tc>
        <w:tc>
          <w:tcPr>
            <w:tcW w:w="3900" w:type="dxa"/>
            <w:gridSpan w:val="5"/>
            <w:tcBorders>
              <w:tl2br w:val="nil"/>
              <w:tr2bl w:val="nil"/>
            </w:tcBorders>
            <w:vAlign w:val="center"/>
          </w:tcPr>
          <w:p>
            <w:pPr>
              <w:spacing w:line="260" w:lineRule="exact"/>
              <w:jc w:val="center"/>
              <w:textAlignment w:val="center"/>
              <w:rPr>
                <w:szCs w:val="21"/>
              </w:rPr>
            </w:pPr>
            <w:r>
              <w:rPr>
                <w:szCs w:val="21"/>
              </w:rPr>
              <w:t>到现场跑动次数超过3</w:t>
            </w:r>
            <w:r>
              <w:rPr>
                <w:rFonts w:ascii="宋体" w:hAnsi="宋体"/>
                <w:szCs w:val="21"/>
              </w:rPr>
              <w:t>次</w:t>
            </w:r>
          </w:p>
        </w:tc>
        <w:tc>
          <w:tcPr>
            <w:tcW w:w="2751" w:type="dxa"/>
            <w:gridSpan w:val="4"/>
            <w:tcBorders>
              <w:tl2br w:val="nil"/>
              <w:tr2bl w:val="nil"/>
            </w:tcBorders>
            <w:vAlign w:val="center"/>
          </w:tcPr>
          <w:p>
            <w:pPr>
              <w:spacing w:line="260" w:lineRule="exact"/>
              <w:jc w:val="center"/>
              <w:textAlignment w:val="center"/>
              <w:rPr>
                <w:szCs w:val="21"/>
              </w:rPr>
            </w:pPr>
            <w:r>
              <w:rPr>
                <w:szCs w:val="21"/>
              </w:rPr>
              <w:t>未实现网上全流程办理</w:t>
            </w:r>
          </w:p>
        </w:tc>
        <w:tc>
          <w:tcPr>
            <w:tcW w:w="3079" w:type="dxa"/>
            <w:gridSpan w:val="4"/>
            <w:tcBorders>
              <w:tl2br w:val="nil"/>
              <w:tr2bl w:val="nil"/>
            </w:tcBorders>
            <w:vAlign w:val="center"/>
          </w:tcPr>
          <w:p>
            <w:pPr>
              <w:spacing w:line="260" w:lineRule="exact"/>
              <w:jc w:val="center"/>
              <w:textAlignment w:val="center"/>
              <w:rPr>
                <w:szCs w:val="21"/>
              </w:rPr>
            </w:pPr>
            <w:r>
              <w:rPr>
                <w:szCs w:val="21"/>
              </w:rPr>
              <w:t>未公开公示办事指南和审批结果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567" w:hRule="atLeast"/>
          <w:jc w:val="center"/>
        </w:trPr>
        <w:tc>
          <w:tcPr>
            <w:tcW w:w="1011" w:type="dxa"/>
            <w:vMerge w:val="continue"/>
            <w:tcBorders>
              <w:tl2br w:val="nil"/>
              <w:tr2bl w:val="nil"/>
            </w:tcBorders>
            <w:vAlign w:val="center"/>
          </w:tcPr>
          <w:p>
            <w:pPr>
              <w:widowControl/>
              <w:jc w:val="left"/>
              <w:rPr>
                <w:szCs w:val="21"/>
              </w:rPr>
            </w:pPr>
          </w:p>
        </w:tc>
        <w:tc>
          <w:tcPr>
            <w:tcW w:w="1011" w:type="dxa"/>
            <w:gridSpan w:val="2"/>
            <w:tcBorders>
              <w:tl2br w:val="nil"/>
              <w:tr2bl w:val="nil"/>
            </w:tcBorders>
            <w:vAlign w:val="center"/>
          </w:tcPr>
          <w:p>
            <w:pPr>
              <w:spacing w:line="260" w:lineRule="exact"/>
              <w:jc w:val="center"/>
              <w:textAlignment w:val="center"/>
              <w:rPr>
                <w:szCs w:val="21"/>
              </w:rPr>
            </w:pPr>
            <w:r>
              <w:rPr>
                <w:szCs w:val="21"/>
              </w:rPr>
              <w:t>事项数</w:t>
            </w:r>
          </w:p>
        </w:tc>
        <w:tc>
          <w:tcPr>
            <w:tcW w:w="1165" w:type="dxa"/>
            <w:gridSpan w:val="2"/>
            <w:tcBorders>
              <w:tl2br w:val="nil"/>
              <w:tr2bl w:val="nil"/>
            </w:tcBorders>
            <w:vAlign w:val="center"/>
          </w:tcPr>
          <w:p>
            <w:pPr>
              <w:spacing w:line="260" w:lineRule="exact"/>
              <w:jc w:val="center"/>
              <w:textAlignment w:val="center"/>
              <w:rPr>
                <w:szCs w:val="21"/>
              </w:rPr>
            </w:pPr>
            <w:r>
              <w:rPr>
                <w:szCs w:val="21"/>
              </w:rPr>
              <w:t>件数</w:t>
            </w:r>
          </w:p>
        </w:tc>
        <w:tc>
          <w:tcPr>
            <w:tcW w:w="1235" w:type="dxa"/>
            <w:gridSpan w:val="2"/>
            <w:tcBorders>
              <w:tl2br w:val="nil"/>
              <w:tr2bl w:val="nil"/>
            </w:tcBorders>
            <w:vAlign w:val="center"/>
          </w:tcPr>
          <w:p>
            <w:pPr>
              <w:spacing w:line="260" w:lineRule="exact"/>
              <w:jc w:val="center"/>
              <w:textAlignment w:val="center"/>
              <w:rPr>
                <w:szCs w:val="21"/>
              </w:rPr>
            </w:pPr>
            <w:r>
              <w:rPr>
                <w:szCs w:val="21"/>
              </w:rPr>
              <w:t>原因说明</w:t>
            </w:r>
          </w:p>
        </w:tc>
        <w:tc>
          <w:tcPr>
            <w:tcW w:w="1572" w:type="dxa"/>
            <w:gridSpan w:val="2"/>
            <w:tcBorders>
              <w:tl2br w:val="nil"/>
              <w:tr2bl w:val="nil"/>
            </w:tcBorders>
            <w:vAlign w:val="center"/>
          </w:tcPr>
          <w:p>
            <w:pPr>
              <w:spacing w:line="260" w:lineRule="exact"/>
              <w:jc w:val="center"/>
              <w:textAlignment w:val="center"/>
              <w:rPr>
                <w:szCs w:val="21"/>
              </w:rPr>
            </w:pPr>
            <w:r>
              <w:rPr>
                <w:szCs w:val="21"/>
              </w:rPr>
              <w:t>事项数</w:t>
            </w:r>
          </w:p>
        </w:tc>
        <w:tc>
          <w:tcPr>
            <w:tcW w:w="2328" w:type="dxa"/>
            <w:gridSpan w:val="3"/>
            <w:tcBorders>
              <w:tl2br w:val="nil"/>
              <w:tr2bl w:val="nil"/>
            </w:tcBorders>
            <w:vAlign w:val="center"/>
          </w:tcPr>
          <w:p>
            <w:pPr>
              <w:spacing w:line="260" w:lineRule="exact"/>
              <w:jc w:val="center"/>
              <w:textAlignment w:val="center"/>
              <w:rPr>
                <w:szCs w:val="21"/>
              </w:rPr>
            </w:pPr>
            <w:r>
              <w:rPr>
                <w:szCs w:val="21"/>
              </w:rPr>
              <w:t>原因说明</w:t>
            </w:r>
          </w:p>
        </w:tc>
        <w:tc>
          <w:tcPr>
            <w:tcW w:w="1179" w:type="dxa"/>
            <w:gridSpan w:val="2"/>
            <w:tcBorders>
              <w:tl2br w:val="nil"/>
              <w:tr2bl w:val="nil"/>
            </w:tcBorders>
            <w:vAlign w:val="center"/>
          </w:tcPr>
          <w:p>
            <w:pPr>
              <w:spacing w:line="260" w:lineRule="exact"/>
              <w:jc w:val="center"/>
              <w:textAlignment w:val="center"/>
              <w:rPr>
                <w:szCs w:val="21"/>
              </w:rPr>
            </w:pPr>
            <w:r>
              <w:rPr>
                <w:szCs w:val="21"/>
              </w:rPr>
              <w:t>事项数</w:t>
            </w:r>
          </w:p>
        </w:tc>
        <w:tc>
          <w:tcPr>
            <w:tcW w:w="1572" w:type="dxa"/>
            <w:gridSpan w:val="2"/>
            <w:tcBorders>
              <w:tl2br w:val="nil"/>
              <w:tr2bl w:val="nil"/>
            </w:tcBorders>
            <w:vAlign w:val="center"/>
          </w:tcPr>
          <w:p>
            <w:pPr>
              <w:spacing w:line="260" w:lineRule="exact"/>
              <w:jc w:val="center"/>
              <w:textAlignment w:val="center"/>
              <w:rPr>
                <w:szCs w:val="21"/>
              </w:rPr>
            </w:pPr>
            <w:r>
              <w:rPr>
                <w:szCs w:val="21"/>
              </w:rPr>
              <w:t>原因说明</w:t>
            </w:r>
          </w:p>
        </w:tc>
        <w:tc>
          <w:tcPr>
            <w:tcW w:w="1758" w:type="dxa"/>
            <w:gridSpan w:val="2"/>
            <w:tcBorders>
              <w:tl2br w:val="nil"/>
              <w:tr2bl w:val="nil"/>
            </w:tcBorders>
            <w:vAlign w:val="center"/>
          </w:tcPr>
          <w:p>
            <w:pPr>
              <w:spacing w:line="260" w:lineRule="exact"/>
              <w:jc w:val="center"/>
              <w:textAlignment w:val="center"/>
              <w:rPr>
                <w:szCs w:val="21"/>
              </w:rPr>
            </w:pPr>
            <w:r>
              <w:rPr>
                <w:szCs w:val="21"/>
              </w:rPr>
              <w:t>事项数</w:t>
            </w:r>
          </w:p>
        </w:tc>
        <w:tc>
          <w:tcPr>
            <w:tcW w:w="1321" w:type="dxa"/>
            <w:gridSpan w:val="2"/>
            <w:tcBorders>
              <w:tl2br w:val="nil"/>
              <w:tr2bl w:val="nil"/>
            </w:tcBorders>
            <w:vAlign w:val="center"/>
          </w:tcPr>
          <w:p>
            <w:pPr>
              <w:spacing w:line="260" w:lineRule="exact"/>
              <w:jc w:val="center"/>
              <w:textAlignment w:val="center"/>
              <w:rPr>
                <w:szCs w:val="21"/>
              </w:rPr>
            </w:pPr>
            <w:r>
              <w:rPr>
                <w:szCs w:val="21"/>
              </w:rPr>
              <w:t>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567" w:hRule="atLeast"/>
          <w:jc w:val="center"/>
        </w:trPr>
        <w:tc>
          <w:tcPr>
            <w:tcW w:w="1011" w:type="dxa"/>
            <w:vMerge w:val="continue"/>
            <w:tcBorders>
              <w:tl2br w:val="nil"/>
              <w:tr2bl w:val="nil"/>
            </w:tcBorders>
            <w:vAlign w:val="center"/>
          </w:tcPr>
          <w:p>
            <w:pPr>
              <w:widowControl/>
              <w:jc w:val="left"/>
              <w:rPr>
                <w:szCs w:val="21"/>
              </w:rPr>
            </w:pPr>
          </w:p>
        </w:tc>
        <w:tc>
          <w:tcPr>
            <w:tcW w:w="1011" w:type="dxa"/>
            <w:gridSpan w:val="2"/>
            <w:tcBorders>
              <w:tl2br w:val="nil"/>
              <w:tr2bl w:val="nil"/>
            </w:tcBorders>
            <w:vAlign w:val="center"/>
          </w:tcPr>
          <w:p>
            <w:pPr>
              <w:spacing w:line="260" w:lineRule="exact"/>
              <w:jc w:val="center"/>
              <w:textAlignment w:val="center"/>
              <w:rPr>
                <w:szCs w:val="21"/>
              </w:rPr>
            </w:pPr>
            <w:r>
              <w:rPr>
                <w:rFonts w:hint="eastAsia"/>
                <w:szCs w:val="21"/>
              </w:rPr>
              <w:t>2</w:t>
            </w:r>
          </w:p>
        </w:tc>
        <w:tc>
          <w:tcPr>
            <w:tcW w:w="1165" w:type="dxa"/>
            <w:gridSpan w:val="2"/>
            <w:tcBorders>
              <w:tl2br w:val="nil"/>
              <w:tr2bl w:val="nil"/>
            </w:tcBorders>
            <w:vAlign w:val="center"/>
          </w:tcPr>
          <w:p>
            <w:pPr>
              <w:spacing w:line="260" w:lineRule="exact"/>
              <w:jc w:val="center"/>
              <w:textAlignment w:val="center"/>
              <w:rPr>
                <w:szCs w:val="21"/>
              </w:rPr>
            </w:pPr>
            <w:r>
              <w:rPr>
                <w:rFonts w:hint="eastAsia"/>
                <w:szCs w:val="21"/>
              </w:rPr>
              <w:t>9</w:t>
            </w:r>
          </w:p>
        </w:tc>
        <w:tc>
          <w:tcPr>
            <w:tcW w:w="1235" w:type="dxa"/>
            <w:gridSpan w:val="2"/>
            <w:tcBorders>
              <w:tl2br w:val="nil"/>
              <w:tr2bl w:val="nil"/>
            </w:tcBorders>
            <w:vAlign w:val="center"/>
          </w:tcPr>
          <w:p>
            <w:pPr>
              <w:spacing w:line="260" w:lineRule="exact"/>
              <w:jc w:val="center"/>
              <w:textAlignment w:val="center"/>
              <w:rPr>
                <w:szCs w:val="21"/>
              </w:rPr>
            </w:pPr>
            <w:r>
              <w:rPr>
                <w:rFonts w:hint="eastAsia"/>
                <w:szCs w:val="21"/>
              </w:rPr>
              <w:t>不予受理</w:t>
            </w:r>
          </w:p>
        </w:tc>
        <w:tc>
          <w:tcPr>
            <w:tcW w:w="1572" w:type="dxa"/>
            <w:gridSpan w:val="2"/>
            <w:tcBorders>
              <w:tl2br w:val="nil"/>
              <w:tr2bl w:val="nil"/>
            </w:tcBorders>
            <w:vAlign w:val="center"/>
          </w:tcPr>
          <w:p>
            <w:pPr>
              <w:spacing w:line="260" w:lineRule="exact"/>
              <w:jc w:val="center"/>
              <w:textAlignment w:val="center"/>
              <w:rPr>
                <w:szCs w:val="21"/>
              </w:rPr>
            </w:pPr>
            <w:r>
              <w:rPr>
                <w:rFonts w:hint="eastAsia"/>
                <w:szCs w:val="21"/>
              </w:rPr>
              <w:t>0</w:t>
            </w:r>
          </w:p>
        </w:tc>
        <w:tc>
          <w:tcPr>
            <w:tcW w:w="2328" w:type="dxa"/>
            <w:gridSpan w:val="3"/>
            <w:tcBorders>
              <w:tl2br w:val="nil"/>
              <w:tr2bl w:val="nil"/>
            </w:tcBorders>
            <w:vAlign w:val="center"/>
          </w:tcPr>
          <w:p>
            <w:pPr>
              <w:spacing w:line="260" w:lineRule="exact"/>
              <w:jc w:val="center"/>
              <w:textAlignment w:val="center"/>
              <w:rPr>
                <w:szCs w:val="21"/>
              </w:rPr>
            </w:pPr>
          </w:p>
        </w:tc>
        <w:tc>
          <w:tcPr>
            <w:tcW w:w="1179" w:type="dxa"/>
            <w:gridSpan w:val="2"/>
            <w:tcBorders>
              <w:tl2br w:val="nil"/>
              <w:tr2bl w:val="nil"/>
            </w:tcBorders>
            <w:vAlign w:val="center"/>
          </w:tcPr>
          <w:p>
            <w:pPr>
              <w:spacing w:line="260" w:lineRule="exact"/>
              <w:jc w:val="center"/>
              <w:textAlignment w:val="center"/>
              <w:rPr>
                <w:szCs w:val="21"/>
              </w:rPr>
            </w:pPr>
            <w:r>
              <w:rPr>
                <w:rFonts w:hint="eastAsia"/>
                <w:szCs w:val="21"/>
              </w:rPr>
              <w:t>0</w:t>
            </w:r>
          </w:p>
        </w:tc>
        <w:tc>
          <w:tcPr>
            <w:tcW w:w="1572" w:type="dxa"/>
            <w:gridSpan w:val="2"/>
            <w:tcBorders>
              <w:tl2br w:val="nil"/>
              <w:tr2bl w:val="nil"/>
            </w:tcBorders>
            <w:vAlign w:val="center"/>
          </w:tcPr>
          <w:p>
            <w:pPr>
              <w:spacing w:line="260" w:lineRule="exact"/>
              <w:jc w:val="center"/>
              <w:textAlignment w:val="center"/>
              <w:rPr>
                <w:szCs w:val="21"/>
              </w:rPr>
            </w:pPr>
          </w:p>
        </w:tc>
        <w:tc>
          <w:tcPr>
            <w:tcW w:w="1758" w:type="dxa"/>
            <w:gridSpan w:val="2"/>
            <w:tcBorders>
              <w:tl2br w:val="nil"/>
              <w:tr2bl w:val="nil"/>
            </w:tcBorders>
            <w:vAlign w:val="center"/>
          </w:tcPr>
          <w:p>
            <w:pPr>
              <w:spacing w:line="260" w:lineRule="exact"/>
              <w:jc w:val="center"/>
              <w:textAlignment w:val="center"/>
              <w:rPr>
                <w:szCs w:val="21"/>
              </w:rPr>
            </w:pPr>
            <w:r>
              <w:rPr>
                <w:rFonts w:hint="eastAsia"/>
                <w:szCs w:val="21"/>
              </w:rPr>
              <w:t>0</w:t>
            </w:r>
          </w:p>
        </w:tc>
        <w:tc>
          <w:tcPr>
            <w:tcW w:w="1321" w:type="dxa"/>
            <w:gridSpan w:val="2"/>
            <w:tcBorders>
              <w:tl2br w:val="nil"/>
              <w:tr2bl w:val="nil"/>
            </w:tcBorders>
            <w:vAlign w:val="center"/>
          </w:tcPr>
          <w:p>
            <w:pPr>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567" w:hRule="atLeast"/>
          <w:jc w:val="center"/>
        </w:trPr>
        <w:tc>
          <w:tcPr>
            <w:tcW w:w="1011" w:type="dxa"/>
            <w:vMerge w:val="continue"/>
            <w:tcBorders>
              <w:tl2br w:val="nil"/>
              <w:tr2bl w:val="nil"/>
            </w:tcBorders>
            <w:vAlign w:val="center"/>
          </w:tcPr>
          <w:p>
            <w:pPr>
              <w:widowControl/>
              <w:jc w:val="left"/>
              <w:rPr>
                <w:szCs w:val="21"/>
              </w:rPr>
            </w:pPr>
          </w:p>
        </w:tc>
        <w:tc>
          <w:tcPr>
            <w:tcW w:w="1011" w:type="dxa"/>
            <w:gridSpan w:val="2"/>
            <w:tcBorders>
              <w:tl2br w:val="nil"/>
              <w:tr2bl w:val="nil"/>
            </w:tcBorders>
            <w:vAlign w:val="center"/>
          </w:tcPr>
          <w:p>
            <w:pPr>
              <w:spacing w:line="260" w:lineRule="exact"/>
              <w:jc w:val="center"/>
              <w:textAlignment w:val="center"/>
              <w:rPr>
                <w:szCs w:val="21"/>
              </w:rPr>
            </w:pPr>
          </w:p>
        </w:tc>
        <w:tc>
          <w:tcPr>
            <w:tcW w:w="1165" w:type="dxa"/>
            <w:gridSpan w:val="2"/>
            <w:tcBorders>
              <w:tl2br w:val="nil"/>
              <w:tr2bl w:val="nil"/>
            </w:tcBorders>
            <w:vAlign w:val="center"/>
          </w:tcPr>
          <w:p>
            <w:pPr>
              <w:spacing w:line="260" w:lineRule="exact"/>
              <w:jc w:val="center"/>
              <w:textAlignment w:val="center"/>
              <w:rPr>
                <w:szCs w:val="21"/>
              </w:rPr>
            </w:pPr>
          </w:p>
        </w:tc>
        <w:tc>
          <w:tcPr>
            <w:tcW w:w="1235" w:type="dxa"/>
            <w:gridSpan w:val="2"/>
            <w:tcBorders>
              <w:tl2br w:val="nil"/>
              <w:tr2bl w:val="nil"/>
            </w:tcBorders>
            <w:vAlign w:val="center"/>
          </w:tcPr>
          <w:p>
            <w:pPr>
              <w:spacing w:line="260" w:lineRule="exact"/>
              <w:jc w:val="center"/>
              <w:textAlignment w:val="center"/>
              <w:rPr>
                <w:szCs w:val="21"/>
              </w:rPr>
            </w:pPr>
          </w:p>
        </w:tc>
        <w:tc>
          <w:tcPr>
            <w:tcW w:w="1572" w:type="dxa"/>
            <w:gridSpan w:val="2"/>
            <w:tcBorders>
              <w:tl2br w:val="nil"/>
              <w:tr2bl w:val="nil"/>
            </w:tcBorders>
            <w:vAlign w:val="center"/>
          </w:tcPr>
          <w:p>
            <w:pPr>
              <w:spacing w:line="260" w:lineRule="exact"/>
              <w:jc w:val="center"/>
              <w:textAlignment w:val="center"/>
              <w:rPr>
                <w:szCs w:val="21"/>
              </w:rPr>
            </w:pPr>
          </w:p>
        </w:tc>
        <w:tc>
          <w:tcPr>
            <w:tcW w:w="2328" w:type="dxa"/>
            <w:gridSpan w:val="3"/>
            <w:tcBorders>
              <w:tl2br w:val="nil"/>
              <w:tr2bl w:val="nil"/>
            </w:tcBorders>
            <w:vAlign w:val="center"/>
          </w:tcPr>
          <w:p>
            <w:pPr>
              <w:spacing w:line="260" w:lineRule="exact"/>
              <w:jc w:val="center"/>
              <w:textAlignment w:val="center"/>
              <w:rPr>
                <w:szCs w:val="21"/>
              </w:rPr>
            </w:pPr>
          </w:p>
        </w:tc>
        <w:tc>
          <w:tcPr>
            <w:tcW w:w="1179" w:type="dxa"/>
            <w:gridSpan w:val="2"/>
            <w:tcBorders>
              <w:tl2br w:val="nil"/>
              <w:tr2bl w:val="nil"/>
            </w:tcBorders>
            <w:vAlign w:val="center"/>
          </w:tcPr>
          <w:p>
            <w:pPr>
              <w:spacing w:line="260" w:lineRule="exact"/>
              <w:jc w:val="center"/>
              <w:textAlignment w:val="center"/>
              <w:rPr>
                <w:szCs w:val="21"/>
              </w:rPr>
            </w:pPr>
          </w:p>
        </w:tc>
        <w:tc>
          <w:tcPr>
            <w:tcW w:w="1572" w:type="dxa"/>
            <w:gridSpan w:val="2"/>
            <w:tcBorders>
              <w:tl2br w:val="nil"/>
              <w:tr2bl w:val="nil"/>
            </w:tcBorders>
            <w:vAlign w:val="center"/>
          </w:tcPr>
          <w:p>
            <w:pPr>
              <w:spacing w:line="260" w:lineRule="exact"/>
              <w:jc w:val="center"/>
              <w:textAlignment w:val="center"/>
              <w:rPr>
                <w:szCs w:val="21"/>
              </w:rPr>
            </w:pPr>
          </w:p>
        </w:tc>
        <w:tc>
          <w:tcPr>
            <w:tcW w:w="1758" w:type="dxa"/>
            <w:gridSpan w:val="2"/>
            <w:tcBorders>
              <w:tl2br w:val="nil"/>
              <w:tr2bl w:val="nil"/>
            </w:tcBorders>
            <w:vAlign w:val="center"/>
          </w:tcPr>
          <w:p>
            <w:pPr>
              <w:spacing w:line="260" w:lineRule="exact"/>
              <w:jc w:val="center"/>
              <w:textAlignment w:val="center"/>
              <w:rPr>
                <w:szCs w:val="21"/>
              </w:rPr>
            </w:pPr>
          </w:p>
        </w:tc>
        <w:tc>
          <w:tcPr>
            <w:tcW w:w="1321" w:type="dxa"/>
            <w:gridSpan w:val="2"/>
            <w:tcBorders>
              <w:tl2br w:val="nil"/>
              <w:tr2bl w:val="nil"/>
            </w:tcBorders>
            <w:vAlign w:val="center"/>
          </w:tcPr>
          <w:p>
            <w:pPr>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1190" w:hRule="atLeast"/>
          <w:jc w:val="center"/>
        </w:trPr>
        <w:tc>
          <w:tcPr>
            <w:tcW w:w="1011" w:type="dxa"/>
            <w:vMerge w:val="restart"/>
            <w:tcBorders>
              <w:tl2br w:val="nil"/>
              <w:tr2bl w:val="nil"/>
            </w:tcBorders>
            <w:vAlign w:val="center"/>
          </w:tcPr>
          <w:p>
            <w:pPr>
              <w:spacing w:line="260" w:lineRule="exact"/>
              <w:jc w:val="center"/>
              <w:textAlignment w:val="center"/>
              <w:rPr>
                <w:szCs w:val="21"/>
              </w:rPr>
            </w:pPr>
            <w:r>
              <w:rPr>
                <w:szCs w:val="21"/>
              </w:rPr>
              <w:t>加强事中事后监管情况</w:t>
            </w:r>
          </w:p>
        </w:tc>
        <w:tc>
          <w:tcPr>
            <w:tcW w:w="1011" w:type="dxa"/>
            <w:gridSpan w:val="2"/>
            <w:tcBorders>
              <w:tl2br w:val="nil"/>
              <w:tr2bl w:val="nil"/>
            </w:tcBorders>
            <w:vAlign w:val="center"/>
          </w:tcPr>
          <w:p>
            <w:pPr>
              <w:spacing w:line="260" w:lineRule="exact"/>
              <w:jc w:val="center"/>
              <w:textAlignment w:val="center"/>
              <w:rPr>
                <w:szCs w:val="21"/>
              </w:rPr>
            </w:pPr>
            <w:r>
              <w:rPr>
                <w:szCs w:val="21"/>
              </w:rPr>
              <w:t>2018</w:t>
            </w:r>
            <w:r>
              <w:rPr>
                <w:rFonts w:ascii="宋体" w:hAnsi="宋体"/>
                <w:szCs w:val="21"/>
              </w:rPr>
              <w:t>年</w:t>
            </w:r>
            <w:r>
              <w:rPr>
                <w:szCs w:val="21"/>
              </w:rPr>
              <w:t>建立监管制度、标准数量</w:t>
            </w:r>
          </w:p>
        </w:tc>
        <w:tc>
          <w:tcPr>
            <w:tcW w:w="1165" w:type="dxa"/>
            <w:gridSpan w:val="2"/>
            <w:tcBorders>
              <w:tl2br w:val="nil"/>
              <w:tr2bl w:val="nil"/>
            </w:tcBorders>
            <w:vAlign w:val="center"/>
          </w:tcPr>
          <w:p>
            <w:pPr>
              <w:spacing w:line="260" w:lineRule="exact"/>
              <w:jc w:val="center"/>
              <w:textAlignment w:val="center"/>
              <w:rPr>
                <w:szCs w:val="21"/>
              </w:rPr>
            </w:pPr>
            <w:r>
              <w:rPr>
                <w:szCs w:val="21"/>
              </w:rPr>
              <w:t>新制度有效实施的数量</w:t>
            </w:r>
          </w:p>
        </w:tc>
        <w:tc>
          <w:tcPr>
            <w:tcW w:w="1235" w:type="dxa"/>
            <w:gridSpan w:val="2"/>
            <w:tcBorders>
              <w:tl2br w:val="nil"/>
              <w:tr2bl w:val="nil"/>
            </w:tcBorders>
            <w:vAlign w:val="center"/>
          </w:tcPr>
          <w:p>
            <w:pPr>
              <w:spacing w:line="260" w:lineRule="exact"/>
              <w:jc w:val="center"/>
              <w:textAlignment w:val="center"/>
              <w:rPr>
                <w:szCs w:val="21"/>
              </w:rPr>
            </w:pPr>
            <w:r>
              <w:rPr>
                <w:szCs w:val="21"/>
              </w:rPr>
              <w:t>新监管制度涉及事项数</w:t>
            </w:r>
          </w:p>
        </w:tc>
        <w:tc>
          <w:tcPr>
            <w:tcW w:w="1572" w:type="dxa"/>
            <w:gridSpan w:val="2"/>
            <w:tcBorders>
              <w:tl2br w:val="nil"/>
              <w:tr2bl w:val="nil"/>
            </w:tcBorders>
            <w:vAlign w:val="center"/>
          </w:tcPr>
          <w:p>
            <w:pPr>
              <w:spacing w:line="260" w:lineRule="exact"/>
              <w:jc w:val="center"/>
              <w:textAlignment w:val="center"/>
              <w:rPr>
                <w:szCs w:val="21"/>
              </w:rPr>
            </w:pPr>
            <w:r>
              <w:rPr>
                <w:szCs w:val="21"/>
              </w:rPr>
              <w:t>部门所有监管制度、标准数量</w:t>
            </w:r>
          </w:p>
        </w:tc>
        <w:tc>
          <w:tcPr>
            <w:tcW w:w="2328" w:type="dxa"/>
            <w:gridSpan w:val="3"/>
            <w:tcBorders>
              <w:tl2br w:val="nil"/>
              <w:tr2bl w:val="nil"/>
            </w:tcBorders>
            <w:vAlign w:val="center"/>
          </w:tcPr>
          <w:p>
            <w:pPr>
              <w:spacing w:line="260" w:lineRule="exact"/>
              <w:jc w:val="center"/>
              <w:textAlignment w:val="center"/>
              <w:rPr>
                <w:szCs w:val="21"/>
              </w:rPr>
            </w:pPr>
            <w:r>
              <w:rPr>
                <w:szCs w:val="21"/>
              </w:rPr>
              <w:t>所有监管制度、标准总数及涉及的事项数</w:t>
            </w:r>
          </w:p>
        </w:tc>
        <w:tc>
          <w:tcPr>
            <w:tcW w:w="1179" w:type="dxa"/>
            <w:gridSpan w:val="2"/>
            <w:tcBorders>
              <w:tl2br w:val="nil"/>
              <w:tr2bl w:val="nil"/>
            </w:tcBorders>
            <w:vAlign w:val="center"/>
          </w:tcPr>
          <w:p>
            <w:pPr>
              <w:spacing w:line="260" w:lineRule="exact"/>
              <w:jc w:val="center"/>
              <w:textAlignment w:val="center"/>
              <w:rPr>
                <w:szCs w:val="21"/>
              </w:rPr>
            </w:pPr>
            <w:r>
              <w:rPr>
                <w:szCs w:val="21"/>
              </w:rPr>
              <w:t>执法检查的重点内容</w:t>
            </w:r>
          </w:p>
          <w:p>
            <w:pPr>
              <w:spacing w:line="260" w:lineRule="exact"/>
              <w:jc w:val="center"/>
              <w:textAlignment w:val="center"/>
              <w:rPr>
                <w:szCs w:val="21"/>
              </w:rPr>
            </w:pPr>
            <w:r>
              <w:rPr>
                <w:szCs w:val="21"/>
              </w:rPr>
              <w:t>（涉及事项、内容）</w:t>
            </w:r>
          </w:p>
        </w:tc>
        <w:tc>
          <w:tcPr>
            <w:tcW w:w="1572" w:type="dxa"/>
            <w:gridSpan w:val="2"/>
            <w:tcBorders>
              <w:tl2br w:val="nil"/>
              <w:tr2bl w:val="nil"/>
            </w:tcBorders>
            <w:vAlign w:val="center"/>
          </w:tcPr>
          <w:p>
            <w:pPr>
              <w:spacing w:line="260" w:lineRule="exact"/>
              <w:jc w:val="center"/>
              <w:textAlignment w:val="center"/>
              <w:rPr>
                <w:szCs w:val="21"/>
              </w:rPr>
            </w:pPr>
            <w:r>
              <w:rPr>
                <w:szCs w:val="21"/>
              </w:rPr>
              <w:t>各事项执法检查的频次（可另附页）</w:t>
            </w:r>
          </w:p>
        </w:tc>
        <w:tc>
          <w:tcPr>
            <w:tcW w:w="1758" w:type="dxa"/>
            <w:gridSpan w:val="2"/>
            <w:tcBorders>
              <w:tl2br w:val="nil"/>
              <w:tr2bl w:val="nil"/>
            </w:tcBorders>
            <w:vAlign w:val="center"/>
          </w:tcPr>
          <w:p>
            <w:pPr>
              <w:spacing w:line="260" w:lineRule="exact"/>
              <w:jc w:val="center"/>
              <w:textAlignment w:val="center"/>
              <w:rPr>
                <w:szCs w:val="21"/>
              </w:rPr>
            </w:pPr>
            <w:r>
              <w:rPr>
                <w:szCs w:val="21"/>
              </w:rPr>
              <w:t>开展联合执法的事项名称</w:t>
            </w:r>
          </w:p>
        </w:tc>
        <w:tc>
          <w:tcPr>
            <w:tcW w:w="1321" w:type="dxa"/>
            <w:gridSpan w:val="2"/>
            <w:tcBorders>
              <w:tl2br w:val="nil"/>
              <w:tr2bl w:val="nil"/>
            </w:tcBorders>
            <w:vAlign w:val="center"/>
          </w:tcPr>
          <w:p>
            <w:pPr>
              <w:spacing w:line="260" w:lineRule="exact"/>
              <w:jc w:val="center"/>
              <w:textAlignment w:val="center"/>
              <w:rPr>
                <w:szCs w:val="21"/>
              </w:rPr>
            </w:pPr>
            <w:r>
              <w:rPr>
                <w:szCs w:val="21"/>
              </w:rPr>
              <w:t>开展联合执法的事项数量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567" w:hRule="atLeast"/>
          <w:jc w:val="center"/>
        </w:trPr>
        <w:tc>
          <w:tcPr>
            <w:tcW w:w="1011" w:type="dxa"/>
            <w:vMerge w:val="continue"/>
            <w:tcBorders>
              <w:tl2br w:val="nil"/>
              <w:tr2bl w:val="nil"/>
            </w:tcBorders>
            <w:vAlign w:val="center"/>
          </w:tcPr>
          <w:p>
            <w:pPr>
              <w:widowControl/>
              <w:jc w:val="left"/>
              <w:rPr>
                <w:szCs w:val="21"/>
              </w:rPr>
            </w:pPr>
          </w:p>
        </w:tc>
        <w:tc>
          <w:tcPr>
            <w:tcW w:w="1011" w:type="dxa"/>
            <w:gridSpan w:val="2"/>
            <w:tcBorders>
              <w:tl2br w:val="nil"/>
              <w:tr2bl w:val="nil"/>
            </w:tcBorders>
            <w:vAlign w:val="center"/>
          </w:tcPr>
          <w:p>
            <w:pPr>
              <w:spacing w:line="260" w:lineRule="exact"/>
              <w:jc w:val="center"/>
              <w:textAlignment w:val="center"/>
              <w:rPr>
                <w:rFonts w:hint="eastAsia"/>
                <w:szCs w:val="21"/>
              </w:rPr>
            </w:pPr>
            <w:r>
              <w:rPr>
                <w:rFonts w:hint="eastAsia"/>
                <w:szCs w:val="21"/>
              </w:rPr>
              <w:t>4</w:t>
            </w:r>
          </w:p>
        </w:tc>
        <w:tc>
          <w:tcPr>
            <w:tcW w:w="1165" w:type="dxa"/>
            <w:gridSpan w:val="2"/>
            <w:tcBorders>
              <w:tl2br w:val="nil"/>
              <w:tr2bl w:val="nil"/>
            </w:tcBorders>
            <w:vAlign w:val="center"/>
          </w:tcPr>
          <w:p>
            <w:pPr>
              <w:spacing w:line="260" w:lineRule="exact"/>
              <w:jc w:val="center"/>
              <w:textAlignment w:val="center"/>
              <w:rPr>
                <w:rFonts w:hint="eastAsia"/>
                <w:szCs w:val="21"/>
              </w:rPr>
            </w:pPr>
            <w:r>
              <w:rPr>
                <w:rFonts w:hint="eastAsia"/>
                <w:szCs w:val="21"/>
              </w:rPr>
              <w:t>4</w:t>
            </w:r>
          </w:p>
        </w:tc>
        <w:tc>
          <w:tcPr>
            <w:tcW w:w="1235" w:type="dxa"/>
            <w:gridSpan w:val="2"/>
            <w:tcBorders>
              <w:tl2br w:val="nil"/>
              <w:tr2bl w:val="nil"/>
            </w:tcBorders>
            <w:vAlign w:val="center"/>
          </w:tcPr>
          <w:p>
            <w:pPr>
              <w:spacing w:line="260" w:lineRule="exact"/>
              <w:jc w:val="center"/>
              <w:textAlignment w:val="center"/>
              <w:rPr>
                <w:rFonts w:hint="eastAsia"/>
                <w:szCs w:val="21"/>
              </w:rPr>
            </w:pPr>
            <w:r>
              <w:rPr>
                <w:rFonts w:hint="eastAsia"/>
                <w:szCs w:val="21"/>
              </w:rPr>
              <w:t>13</w:t>
            </w:r>
          </w:p>
        </w:tc>
        <w:tc>
          <w:tcPr>
            <w:tcW w:w="1572" w:type="dxa"/>
            <w:gridSpan w:val="2"/>
            <w:tcBorders>
              <w:tl2br w:val="nil"/>
              <w:tr2bl w:val="nil"/>
            </w:tcBorders>
            <w:vAlign w:val="center"/>
          </w:tcPr>
          <w:p>
            <w:pPr>
              <w:spacing w:line="260" w:lineRule="exact"/>
              <w:jc w:val="center"/>
              <w:textAlignment w:val="center"/>
              <w:rPr>
                <w:rFonts w:hint="eastAsia"/>
                <w:szCs w:val="21"/>
              </w:rPr>
            </w:pPr>
            <w:r>
              <w:rPr>
                <w:rFonts w:hint="eastAsia"/>
                <w:szCs w:val="21"/>
              </w:rPr>
              <w:t>26</w:t>
            </w:r>
          </w:p>
        </w:tc>
        <w:tc>
          <w:tcPr>
            <w:tcW w:w="2328" w:type="dxa"/>
            <w:gridSpan w:val="3"/>
            <w:tcBorders>
              <w:tl2br w:val="nil"/>
              <w:tr2bl w:val="nil"/>
            </w:tcBorders>
            <w:vAlign w:val="center"/>
          </w:tcPr>
          <w:p>
            <w:pPr>
              <w:spacing w:line="260" w:lineRule="exact"/>
              <w:jc w:val="center"/>
              <w:textAlignment w:val="center"/>
              <w:rPr>
                <w:rFonts w:hint="eastAsia"/>
                <w:szCs w:val="21"/>
              </w:rPr>
            </w:pPr>
            <w:r>
              <w:rPr>
                <w:rFonts w:hint="eastAsia"/>
                <w:szCs w:val="21"/>
              </w:rPr>
              <w:t>44</w:t>
            </w:r>
          </w:p>
        </w:tc>
        <w:tc>
          <w:tcPr>
            <w:tcW w:w="1179" w:type="dxa"/>
            <w:gridSpan w:val="2"/>
            <w:tcBorders>
              <w:tl2br w:val="nil"/>
              <w:tr2bl w:val="nil"/>
            </w:tcBorders>
            <w:vAlign w:val="center"/>
          </w:tcPr>
          <w:p>
            <w:pPr>
              <w:spacing w:line="260" w:lineRule="exact"/>
              <w:jc w:val="center"/>
              <w:textAlignment w:val="center"/>
              <w:rPr>
                <w:rFonts w:hint="eastAsia"/>
                <w:szCs w:val="21"/>
              </w:rPr>
            </w:pPr>
            <w:r>
              <w:rPr>
                <w:rFonts w:hint="eastAsia"/>
                <w:szCs w:val="21"/>
              </w:rPr>
              <w:t>44</w:t>
            </w:r>
          </w:p>
        </w:tc>
        <w:tc>
          <w:tcPr>
            <w:tcW w:w="1572" w:type="dxa"/>
            <w:gridSpan w:val="2"/>
            <w:tcBorders>
              <w:tl2br w:val="nil"/>
              <w:tr2bl w:val="nil"/>
            </w:tcBorders>
            <w:vAlign w:val="center"/>
          </w:tcPr>
          <w:p>
            <w:pPr>
              <w:spacing w:line="260" w:lineRule="exact"/>
              <w:jc w:val="center"/>
              <w:textAlignment w:val="center"/>
              <w:rPr>
                <w:rFonts w:hint="eastAsia"/>
                <w:szCs w:val="21"/>
              </w:rPr>
            </w:pPr>
            <w:r>
              <w:rPr>
                <w:rFonts w:hint="eastAsia"/>
                <w:szCs w:val="21"/>
              </w:rPr>
              <w:t>1</w:t>
            </w:r>
          </w:p>
        </w:tc>
        <w:tc>
          <w:tcPr>
            <w:tcW w:w="1758" w:type="dxa"/>
            <w:gridSpan w:val="2"/>
            <w:tcBorders>
              <w:tl2br w:val="nil"/>
              <w:tr2bl w:val="nil"/>
            </w:tcBorders>
            <w:vAlign w:val="center"/>
          </w:tcPr>
          <w:p>
            <w:pPr>
              <w:spacing w:line="260" w:lineRule="exact"/>
              <w:jc w:val="center"/>
              <w:textAlignment w:val="center"/>
              <w:rPr>
                <w:rFonts w:hint="eastAsia"/>
                <w:szCs w:val="21"/>
              </w:rPr>
            </w:pPr>
            <w:r>
              <w:rPr>
                <w:rFonts w:hint="eastAsia"/>
                <w:szCs w:val="21"/>
              </w:rPr>
              <w:t>“建设工程使用林地审核、审批”（含“森林经营单位在所经营的林地范围内修筑直接为林业生产服务的工程占用林地审批、建设工程临时占用林地审批、建设工程永久占用林地审核”3个子项）、“申请在地方级自然保护区建立机构和修筑设施审批”（含“申请在地方级自然保护区建立机构审批”和“申请在地方级自然保护区修筑设施审批”两个子项）</w:t>
            </w:r>
          </w:p>
        </w:tc>
        <w:tc>
          <w:tcPr>
            <w:tcW w:w="1321" w:type="dxa"/>
            <w:gridSpan w:val="2"/>
            <w:tcBorders>
              <w:tl2br w:val="nil"/>
              <w:tr2bl w:val="nil"/>
            </w:tcBorders>
            <w:vAlign w:val="center"/>
          </w:tcPr>
          <w:p>
            <w:pPr>
              <w:spacing w:line="260" w:lineRule="exact"/>
              <w:jc w:val="center"/>
              <w:textAlignment w:val="center"/>
              <w:rPr>
                <w:rFonts w:hint="eastAsia"/>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567" w:hRule="atLeast"/>
          <w:jc w:val="center"/>
        </w:trPr>
        <w:tc>
          <w:tcPr>
            <w:tcW w:w="1011" w:type="dxa"/>
            <w:vMerge w:val="continue"/>
            <w:tcBorders>
              <w:tl2br w:val="nil"/>
              <w:tr2bl w:val="nil"/>
            </w:tcBorders>
            <w:vAlign w:val="center"/>
          </w:tcPr>
          <w:p>
            <w:pPr>
              <w:widowControl/>
              <w:jc w:val="left"/>
              <w:rPr>
                <w:szCs w:val="21"/>
              </w:rPr>
            </w:pPr>
          </w:p>
        </w:tc>
        <w:tc>
          <w:tcPr>
            <w:tcW w:w="1011" w:type="dxa"/>
            <w:gridSpan w:val="2"/>
            <w:tcBorders>
              <w:tl2br w:val="nil"/>
              <w:tr2bl w:val="nil"/>
            </w:tcBorders>
            <w:vAlign w:val="center"/>
          </w:tcPr>
          <w:p>
            <w:pPr>
              <w:spacing w:line="260" w:lineRule="exact"/>
              <w:jc w:val="center"/>
              <w:textAlignment w:val="center"/>
              <w:rPr>
                <w:szCs w:val="21"/>
              </w:rPr>
            </w:pPr>
          </w:p>
        </w:tc>
        <w:tc>
          <w:tcPr>
            <w:tcW w:w="1165" w:type="dxa"/>
            <w:gridSpan w:val="2"/>
            <w:tcBorders>
              <w:tl2br w:val="nil"/>
              <w:tr2bl w:val="nil"/>
            </w:tcBorders>
            <w:vAlign w:val="center"/>
          </w:tcPr>
          <w:p>
            <w:pPr>
              <w:spacing w:line="260" w:lineRule="exact"/>
              <w:jc w:val="center"/>
              <w:textAlignment w:val="center"/>
              <w:rPr>
                <w:szCs w:val="21"/>
              </w:rPr>
            </w:pPr>
          </w:p>
        </w:tc>
        <w:tc>
          <w:tcPr>
            <w:tcW w:w="1235" w:type="dxa"/>
            <w:gridSpan w:val="2"/>
            <w:tcBorders>
              <w:tl2br w:val="nil"/>
              <w:tr2bl w:val="nil"/>
            </w:tcBorders>
            <w:vAlign w:val="center"/>
          </w:tcPr>
          <w:p>
            <w:pPr>
              <w:spacing w:line="260" w:lineRule="exact"/>
              <w:jc w:val="center"/>
              <w:textAlignment w:val="center"/>
              <w:rPr>
                <w:szCs w:val="21"/>
              </w:rPr>
            </w:pPr>
          </w:p>
        </w:tc>
        <w:tc>
          <w:tcPr>
            <w:tcW w:w="1572" w:type="dxa"/>
            <w:gridSpan w:val="2"/>
            <w:tcBorders>
              <w:tl2br w:val="nil"/>
              <w:tr2bl w:val="nil"/>
            </w:tcBorders>
            <w:vAlign w:val="center"/>
          </w:tcPr>
          <w:p>
            <w:pPr>
              <w:spacing w:line="260" w:lineRule="exact"/>
              <w:jc w:val="center"/>
              <w:textAlignment w:val="center"/>
              <w:rPr>
                <w:szCs w:val="21"/>
              </w:rPr>
            </w:pPr>
          </w:p>
        </w:tc>
        <w:tc>
          <w:tcPr>
            <w:tcW w:w="2328" w:type="dxa"/>
            <w:gridSpan w:val="3"/>
            <w:tcBorders>
              <w:tl2br w:val="nil"/>
              <w:tr2bl w:val="nil"/>
            </w:tcBorders>
            <w:vAlign w:val="center"/>
          </w:tcPr>
          <w:p>
            <w:pPr>
              <w:spacing w:line="260" w:lineRule="exact"/>
              <w:jc w:val="center"/>
              <w:textAlignment w:val="center"/>
              <w:rPr>
                <w:szCs w:val="21"/>
              </w:rPr>
            </w:pPr>
          </w:p>
        </w:tc>
        <w:tc>
          <w:tcPr>
            <w:tcW w:w="1179" w:type="dxa"/>
            <w:gridSpan w:val="2"/>
            <w:tcBorders>
              <w:tl2br w:val="nil"/>
              <w:tr2bl w:val="nil"/>
            </w:tcBorders>
            <w:vAlign w:val="center"/>
          </w:tcPr>
          <w:p>
            <w:pPr>
              <w:spacing w:line="260" w:lineRule="exact"/>
              <w:jc w:val="center"/>
              <w:textAlignment w:val="center"/>
              <w:rPr>
                <w:szCs w:val="21"/>
              </w:rPr>
            </w:pPr>
          </w:p>
        </w:tc>
        <w:tc>
          <w:tcPr>
            <w:tcW w:w="1572" w:type="dxa"/>
            <w:gridSpan w:val="2"/>
            <w:tcBorders>
              <w:tl2br w:val="nil"/>
              <w:tr2bl w:val="nil"/>
            </w:tcBorders>
            <w:vAlign w:val="center"/>
          </w:tcPr>
          <w:p>
            <w:pPr>
              <w:spacing w:line="260" w:lineRule="exact"/>
              <w:jc w:val="center"/>
              <w:textAlignment w:val="center"/>
              <w:rPr>
                <w:szCs w:val="21"/>
              </w:rPr>
            </w:pPr>
          </w:p>
        </w:tc>
        <w:tc>
          <w:tcPr>
            <w:tcW w:w="1758" w:type="dxa"/>
            <w:gridSpan w:val="2"/>
            <w:tcBorders>
              <w:tl2br w:val="nil"/>
              <w:tr2bl w:val="nil"/>
            </w:tcBorders>
            <w:vAlign w:val="center"/>
          </w:tcPr>
          <w:p>
            <w:pPr>
              <w:spacing w:line="260" w:lineRule="exact"/>
              <w:jc w:val="center"/>
              <w:textAlignment w:val="center"/>
              <w:rPr>
                <w:szCs w:val="21"/>
              </w:rPr>
            </w:pPr>
          </w:p>
        </w:tc>
        <w:tc>
          <w:tcPr>
            <w:tcW w:w="1321" w:type="dxa"/>
            <w:gridSpan w:val="2"/>
            <w:tcBorders>
              <w:tl2br w:val="nil"/>
              <w:tr2bl w:val="nil"/>
            </w:tcBorders>
            <w:vAlign w:val="center"/>
          </w:tcPr>
          <w:p>
            <w:pPr>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1871" w:hRule="atLeast"/>
          <w:jc w:val="center"/>
        </w:trPr>
        <w:tc>
          <w:tcPr>
            <w:tcW w:w="1011" w:type="dxa"/>
            <w:vMerge w:val="restart"/>
            <w:tcBorders>
              <w:tl2br w:val="nil"/>
              <w:tr2bl w:val="nil"/>
            </w:tcBorders>
            <w:vAlign w:val="center"/>
          </w:tcPr>
          <w:p>
            <w:pPr>
              <w:spacing w:line="260" w:lineRule="exact"/>
              <w:jc w:val="center"/>
              <w:textAlignment w:val="center"/>
              <w:rPr>
                <w:szCs w:val="21"/>
              </w:rPr>
            </w:pPr>
            <w:r>
              <w:rPr>
                <w:szCs w:val="21"/>
              </w:rPr>
              <w:t>公共服务事项实施情况</w:t>
            </w:r>
          </w:p>
        </w:tc>
        <w:tc>
          <w:tcPr>
            <w:tcW w:w="1011" w:type="dxa"/>
            <w:gridSpan w:val="2"/>
            <w:tcBorders>
              <w:tl2br w:val="nil"/>
              <w:tr2bl w:val="nil"/>
            </w:tcBorders>
            <w:vAlign w:val="center"/>
          </w:tcPr>
          <w:p>
            <w:pPr>
              <w:spacing w:line="260" w:lineRule="exact"/>
              <w:jc w:val="center"/>
              <w:textAlignment w:val="center"/>
              <w:rPr>
                <w:szCs w:val="21"/>
              </w:rPr>
            </w:pPr>
            <w:r>
              <w:rPr>
                <w:szCs w:val="21"/>
              </w:rPr>
              <w:t>公共服务事项数</w:t>
            </w:r>
          </w:p>
        </w:tc>
        <w:tc>
          <w:tcPr>
            <w:tcW w:w="1165" w:type="dxa"/>
            <w:gridSpan w:val="2"/>
            <w:tcBorders>
              <w:tl2br w:val="nil"/>
              <w:tr2bl w:val="nil"/>
            </w:tcBorders>
            <w:vAlign w:val="center"/>
          </w:tcPr>
          <w:p>
            <w:pPr>
              <w:spacing w:line="260" w:lineRule="exact"/>
              <w:jc w:val="center"/>
              <w:textAlignment w:val="center"/>
              <w:rPr>
                <w:szCs w:val="21"/>
              </w:rPr>
            </w:pPr>
            <w:r>
              <w:rPr>
                <w:szCs w:val="21"/>
              </w:rPr>
              <w:t>申请量</w:t>
            </w:r>
          </w:p>
        </w:tc>
        <w:tc>
          <w:tcPr>
            <w:tcW w:w="1235" w:type="dxa"/>
            <w:gridSpan w:val="2"/>
            <w:tcBorders>
              <w:tl2br w:val="nil"/>
              <w:tr2bl w:val="nil"/>
            </w:tcBorders>
            <w:vAlign w:val="center"/>
          </w:tcPr>
          <w:p>
            <w:pPr>
              <w:spacing w:line="260" w:lineRule="exact"/>
              <w:jc w:val="center"/>
              <w:textAlignment w:val="center"/>
              <w:rPr>
                <w:szCs w:val="21"/>
              </w:rPr>
            </w:pPr>
            <w:r>
              <w:rPr>
                <w:szCs w:val="21"/>
              </w:rPr>
              <w:t>办结量</w:t>
            </w:r>
          </w:p>
        </w:tc>
        <w:tc>
          <w:tcPr>
            <w:tcW w:w="1572" w:type="dxa"/>
            <w:gridSpan w:val="2"/>
            <w:tcBorders>
              <w:tl2br w:val="nil"/>
              <w:tr2bl w:val="nil"/>
            </w:tcBorders>
            <w:vAlign w:val="center"/>
          </w:tcPr>
          <w:p>
            <w:pPr>
              <w:spacing w:line="260" w:lineRule="exact"/>
              <w:jc w:val="center"/>
              <w:textAlignment w:val="center"/>
              <w:rPr>
                <w:szCs w:val="21"/>
              </w:rPr>
            </w:pPr>
            <w:r>
              <w:rPr>
                <w:szCs w:val="21"/>
              </w:rPr>
              <w:t>是否梳理编制并公布本部门公共服务事项目录</w:t>
            </w:r>
          </w:p>
        </w:tc>
        <w:tc>
          <w:tcPr>
            <w:tcW w:w="2328" w:type="dxa"/>
            <w:gridSpan w:val="3"/>
            <w:tcBorders>
              <w:tl2br w:val="nil"/>
              <w:tr2bl w:val="nil"/>
            </w:tcBorders>
            <w:vAlign w:val="center"/>
          </w:tcPr>
          <w:p>
            <w:pPr>
              <w:spacing w:line="260" w:lineRule="exact"/>
              <w:jc w:val="center"/>
              <w:textAlignment w:val="center"/>
              <w:rPr>
                <w:szCs w:val="21"/>
              </w:rPr>
            </w:pPr>
            <w:r>
              <w:rPr>
                <w:szCs w:val="21"/>
              </w:rPr>
              <w:t>制定公开办事</w:t>
            </w:r>
          </w:p>
          <w:p>
            <w:pPr>
              <w:spacing w:line="260" w:lineRule="exact"/>
              <w:jc w:val="center"/>
              <w:textAlignment w:val="center"/>
              <w:rPr>
                <w:szCs w:val="21"/>
              </w:rPr>
            </w:pPr>
            <w:r>
              <w:rPr>
                <w:szCs w:val="21"/>
              </w:rPr>
              <w:t>指南事项数</w:t>
            </w:r>
          </w:p>
        </w:tc>
        <w:tc>
          <w:tcPr>
            <w:tcW w:w="1179" w:type="dxa"/>
            <w:gridSpan w:val="2"/>
            <w:tcBorders>
              <w:tl2br w:val="nil"/>
              <w:tr2bl w:val="nil"/>
            </w:tcBorders>
            <w:vAlign w:val="center"/>
          </w:tcPr>
          <w:p>
            <w:pPr>
              <w:spacing w:line="260" w:lineRule="exact"/>
              <w:jc w:val="center"/>
              <w:textAlignment w:val="center"/>
              <w:rPr>
                <w:szCs w:val="21"/>
              </w:rPr>
            </w:pPr>
            <w:r>
              <w:rPr>
                <w:szCs w:val="21"/>
              </w:rPr>
              <w:t>驻省网上办事大厅办理的或省统一申办受理平台的事项数</w:t>
            </w:r>
          </w:p>
        </w:tc>
        <w:tc>
          <w:tcPr>
            <w:tcW w:w="1572" w:type="dxa"/>
            <w:gridSpan w:val="2"/>
            <w:tcBorders>
              <w:tl2br w:val="nil"/>
              <w:tr2bl w:val="nil"/>
            </w:tcBorders>
            <w:vAlign w:val="center"/>
          </w:tcPr>
          <w:p>
            <w:pPr>
              <w:spacing w:line="260" w:lineRule="exact"/>
              <w:jc w:val="center"/>
              <w:textAlignment w:val="center"/>
              <w:rPr>
                <w:szCs w:val="21"/>
              </w:rPr>
            </w:pPr>
            <w:r>
              <w:rPr>
                <w:szCs w:val="21"/>
              </w:rPr>
              <w:t>公共服务事项实现网上全流程办理的事项数</w:t>
            </w:r>
          </w:p>
        </w:tc>
        <w:tc>
          <w:tcPr>
            <w:tcW w:w="1758" w:type="dxa"/>
            <w:gridSpan w:val="2"/>
            <w:tcBorders>
              <w:tl2br w:val="nil"/>
              <w:tr2bl w:val="nil"/>
            </w:tcBorders>
            <w:vAlign w:val="center"/>
          </w:tcPr>
          <w:p>
            <w:pPr>
              <w:spacing w:line="260" w:lineRule="exact"/>
              <w:jc w:val="center"/>
              <w:textAlignment w:val="center"/>
              <w:rPr>
                <w:szCs w:val="21"/>
              </w:rPr>
            </w:pPr>
            <w:r>
              <w:rPr>
                <w:szCs w:val="21"/>
              </w:rPr>
              <w:t>超时办结</w:t>
            </w:r>
          </w:p>
          <w:p>
            <w:pPr>
              <w:spacing w:line="260" w:lineRule="exact"/>
              <w:jc w:val="center"/>
              <w:textAlignment w:val="center"/>
              <w:rPr>
                <w:szCs w:val="21"/>
              </w:rPr>
            </w:pPr>
            <w:r>
              <w:rPr>
                <w:szCs w:val="21"/>
              </w:rPr>
              <w:t>数量</w:t>
            </w:r>
          </w:p>
        </w:tc>
        <w:tc>
          <w:tcPr>
            <w:tcW w:w="1321" w:type="dxa"/>
            <w:gridSpan w:val="2"/>
            <w:tcBorders>
              <w:tl2br w:val="nil"/>
              <w:tr2bl w:val="nil"/>
            </w:tcBorders>
            <w:vAlign w:val="center"/>
          </w:tcPr>
          <w:p>
            <w:pPr>
              <w:spacing w:line="260" w:lineRule="exact"/>
              <w:jc w:val="center"/>
              <w:textAlignment w:val="center"/>
              <w:rPr>
                <w:szCs w:val="21"/>
              </w:rPr>
            </w:pPr>
            <w:r>
              <w:rPr>
                <w:szCs w:val="21"/>
              </w:rPr>
              <w:t>到现场办理次数不超过1</w:t>
            </w:r>
            <w:r>
              <w:rPr>
                <w:rFonts w:ascii="宋体" w:hAnsi="宋体"/>
                <w:szCs w:val="21"/>
              </w:rPr>
              <w:t>次的事项数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567" w:hRule="atLeast"/>
          <w:jc w:val="center"/>
        </w:trPr>
        <w:tc>
          <w:tcPr>
            <w:tcW w:w="1011" w:type="dxa"/>
            <w:vMerge w:val="continue"/>
            <w:tcBorders>
              <w:tl2br w:val="nil"/>
              <w:tr2bl w:val="nil"/>
            </w:tcBorders>
            <w:vAlign w:val="center"/>
          </w:tcPr>
          <w:p>
            <w:pPr>
              <w:widowControl/>
              <w:jc w:val="left"/>
              <w:rPr>
                <w:szCs w:val="21"/>
              </w:rPr>
            </w:pPr>
          </w:p>
        </w:tc>
        <w:tc>
          <w:tcPr>
            <w:tcW w:w="1011" w:type="dxa"/>
            <w:gridSpan w:val="2"/>
            <w:tcBorders>
              <w:tl2br w:val="nil"/>
              <w:tr2bl w:val="nil"/>
            </w:tcBorders>
            <w:vAlign w:val="center"/>
          </w:tcPr>
          <w:p>
            <w:pPr>
              <w:spacing w:line="260" w:lineRule="exact"/>
              <w:jc w:val="center"/>
              <w:textAlignment w:val="center"/>
              <w:rPr>
                <w:szCs w:val="21"/>
              </w:rPr>
            </w:pPr>
            <w:r>
              <w:rPr>
                <w:rFonts w:hint="eastAsia"/>
                <w:szCs w:val="21"/>
              </w:rPr>
              <w:t>31</w:t>
            </w:r>
          </w:p>
        </w:tc>
        <w:tc>
          <w:tcPr>
            <w:tcW w:w="1165" w:type="dxa"/>
            <w:gridSpan w:val="2"/>
            <w:tcBorders>
              <w:tl2br w:val="nil"/>
              <w:tr2bl w:val="nil"/>
            </w:tcBorders>
            <w:vAlign w:val="center"/>
          </w:tcPr>
          <w:p>
            <w:pPr>
              <w:spacing w:line="260" w:lineRule="exact"/>
              <w:jc w:val="center"/>
              <w:textAlignment w:val="center"/>
              <w:rPr>
                <w:szCs w:val="21"/>
              </w:rPr>
            </w:pPr>
            <w:r>
              <w:rPr>
                <w:rFonts w:hint="eastAsia"/>
                <w:szCs w:val="21"/>
              </w:rPr>
              <w:t>48</w:t>
            </w:r>
          </w:p>
        </w:tc>
        <w:tc>
          <w:tcPr>
            <w:tcW w:w="1235" w:type="dxa"/>
            <w:gridSpan w:val="2"/>
            <w:tcBorders>
              <w:tl2br w:val="nil"/>
              <w:tr2bl w:val="nil"/>
            </w:tcBorders>
            <w:vAlign w:val="center"/>
          </w:tcPr>
          <w:p>
            <w:pPr>
              <w:spacing w:line="260" w:lineRule="exact"/>
              <w:jc w:val="center"/>
              <w:textAlignment w:val="center"/>
              <w:rPr>
                <w:szCs w:val="21"/>
              </w:rPr>
            </w:pPr>
            <w:r>
              <w:rPr>
                <w:rFonts w:hint="eastAsia"/>
                <w:szCs w:val="21"/>
              </w:rPr>
              <w:t>48</w:t>
            </w:r>
          </w:p>
        </w:tc>
        <w:tc>
          <w:tcPr>
            <w:tcW w:w="1572" w:type="dxa"/>
            <w:gridSpan w:val="2"/>
            <w:tcBorders>
              <w:tl2br w:val="nil"/>
              <w:tr2bl w:val="nil"/>
            </w:tcBorders>
            <w:vAlign w:val="center"/>
          </w:tcPr>
          <w:p>
            <w:pPr>
              <w:spacing w:line="260" w:lineRule="exact"/>
              <w:jc w:val="center"/>
              <w:textAlignment w:val="center"/>
              <w:rPr>
                <w:szCs w:val="21"/>
              </w:rPr>
            </w:pPr>
            <w:r>
              <w:rPr>
                <w:rFonts w:hint="eastAsia"/>
                <w:szCs w:val="21"/>
              </w:rPr>
              <w:t>是</w:t>
            </w:r>
          </w:p>
        </w:tc>
        <w:tc>
          <w:tcPr>
            <w:tcW w:w="2328" w:type="dxa"/>
            <w:gridSpan w:val="3"/>
            <w:tcBorders>
              <w:tl2br w:val="nil"/>
              <w:tr2bl w:val="nil"/>
            </w:tcBorders>
            <w:vAlign w:val="center"/>
          </w:tcPr>
          <w:p>
            <w:pPr>
              <w:spacing w:line="260" w:lineRule="exact"/>
              <w:jc w:val="center"/>
              <w:textAlignment w:val="center"/>
              <w:rPr>
                <w:szCs w:val="21"/>
              </w:rPr>
            </w:pPr>
            <w:r>
              <w:rPr>
                <w:rFonts w:hint="eastAsia"/>
                <w:szCs w:val="21"/>
              </w:rPr>
              <w:t>31</w:t>
            </w:r>
          </w:p>
        </w:tc>
        <w:tc>
          <w:tcPr>
            <w:tcW w:w="1179" w:type="dxa"/>
            <w:gridSpan w:val="2"/>
            <w:tcBorders>
              <w:tl2br w:val="nil"/>
              <w:tr2bl w:val="nil"/>
            </w:tcBorders>
            <w:vAlign w:val="center"/>
          </w:tcPr>
          <w:p>
            <w:pPr>
              <w:spacing w:line="260" w:lineRule="exact"/>
              <w:jc w:val="center"/>
              <w:textAlignment w:val="center"/>
              <w:rPr>
                <w:szCs w:val="21"/>
              </w:rPr>
            </w:pPr>
            <w:r>
              <w:rPr>
                <w:rFonts w:hint="eastAsia"/>
                <w:szCs w:val="21"/>
              </w:rPr>
              <w:t>31</w:t>
            </w:r>
          </w:p>
        </w:tc>
        <w:tc>
          <w:tcPr>
            <w:tcW w:w="1572" w:type="dxa"/>
            <w:gridSpan w:val="2"/>
            <w:tcBorders>
              <w:tl2br w:val="nil"/>
              <w:tr2bl w:val="nil"/>
            </w:tcBorders>
            <w:vAlign w:val="center"/>
          </w:tcPr>
          <w:p>
            <w:pPr>
              <w:spacing w:line="260" w:lineRule="exact"/>
              <w:jc w:val="center"/>
              <w:textAlignment w:val="center"/>
              <w:rPr>
                <w:szCs w:val="21"/>
              </w:rPr>
            </w:pPr>
            <w:r>
              <w:rPr>
                <w:rFonts w:hint="eastAsia"/>
                <w:szCs w:val="21"/>
              </w:rPr>
              <w:t>31</w:t>
            </w:r>
          </w:p>
        </w:tc>
        <w:tc>
          <w:tcPr>
            <w:tcW w:w="1758" w:type="dxa"/>
            <w:gridSpan w:val="2"/>
            <w:tcBorders>
              <w:tl2br w:val="nil"/>
              <w:tr2bl w:val="nil"/>
            </w:tcBorders>
            <w:vAlign w:val="center"/>
          </w:tcPr>
          <w:p>
            <w:pPr>
              <w:spacing w:line="260" w:lineRule="exact"/>
              <w:jc w:val="center"/>
              <w:textAlignment w:val="center"/>
              <w:rPr>
                <w:szCs w:val="21"/>
              </w:rPr>
            </w:pPr>
            <w:r>
              <w:rPr>
                <w:rFonts w:hint="eastAsia"/>
                <w:szCs w:val="21"/>
              </w:rPr>
              <w:t>0</w:t>
            </w:r>
          </w:p>
        </w:tc>
        <w:tc>
          <w:tcPr>
            <w:tcW w:w="1321" w:type="dxa"/>
            <w:gridSpan w:val="2"/>
            <w:tcBorders>
              <w:tl2br w:val="nil"/>
              <w:tr2bl w:val="nil"/>
            </w:tcBorders>
            <w:vAlign w:val="center"/>
          </w:tcPr>
          <w:p>
            <w:pPr>
              <w:spacing w:line="260" w:lineRule="exact"/>
              <w:jc w:val="center"/>
              <w:textAlignment w:val="center"/>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567" w:hRule="atLeast"/>
          <w:jc w:val="center"/>
        </w:trPr>
        <w:tc>
          <w:tcPr>
            <w:tcW w:w="1011" w:type="dxa"/>
            <w:vMerge w:val="continue"/>
            <w:tcBorders>
              <w:tl2br w:val="nil"/>
              <w:tr2bl w:val="nil"/>
            </w:tcBorders>
            <w:vAlign w:val="center"/>
          </w:tcPr>
          <w:p>
            <w:pPr>
              <w:widowControl/>
              <w:jc w:val="left"/>
              <w:rPr>
                <w:szCs w:val="21"/>
              </w:rPr>
            </w:pPr>
          </w:p>
        </w:tc>
        <w:tc>
          <w:tcPr>
            <w:tcW w:w="1011" w:type="dxa"/>
            <w:gridSpan w:val="2"/>
            <w:tcBorders>
              <w:tl2br w:val="nil"/>
              <w:tr2bl w:val="nil"/>
            </w:tcBorders>
            <w:vAlign w:val="center"/>
          </w:tcPr>
          <w:p>
            <w:pPr>
              <w:spacing w:line="260" w:lineRule="exact"/>
              <w:jc w:val="center"/>
              <w:textAlignment w:val="center"/>
              <w:rPr>
                <w:szCs w:val="21"/>
              </w:rPr>
            </w:pPr>
          </w:p>
        </w:tc>
        <w:tc>
          <w:tcPr>
            <w:tcW w:w="1165" w:type="dxa"/>
            <w:gridSpan w:val="2"/>
            <w:tcBorders>
              <w:tl2br w:val="nil"/>
              <w:tr2bl w:val="nil"/>
            </w:tcBorders>
            <w:vAlign w:val="center"/>
          </w:tcPr>
          <w:p>
            <w:pPr>
              <w:spacing w:line="260" w:lineRule="exact"/>
              <w:jc w:val="center"/>
              <w:textAlignment w:val="center"/>
              <w:rPr>
                <w:szCs w:val="21"/>
              </w:rPr>
            </w:pPr>
          </w:p>
        </w:tc>
        <w:tc>
          <w:tcPr>
            <w:tcW w:w="1235" w:type="dxa"/>
            <w:gridSpan w:val="2"/>
            <w:tcBorders>
              <w:tl2br w:val="nil"/>
              <w:tr2bl w:val="nil"/>
            </w:tcBorders>
            <w:vAlign w:val="center"/>
          </w:tcPr>
          <w:p>
            <w:pPr>
              <w:spacing w:line="260" w:lineRule="exact"/>
              <w:jc w:val="center"/>
              <w:textAlignment w:val="center"/>
              <w:rPr>
                <w:szCs w:val="21"/>
              </w:rPr>
            </w:pPr>
          </w:p>
        </w:tc>
        <w:tc>
          <w:tcPr>
            <w:tcW w:w="1572" w:type="dxa"/>
            <w:gridSpan w:val="2"/>
            <w:tcBorders>
              <w:tl2br w:val="nil"/>
              <w:tr2bl w:val="nil"/>
            </w:tcBorders>
            <w:vAlign w:val="center"/>
          </w:tcPr>
          <w:p>
            <w:pPr>
              <w:spacing w:line="260" w:lineRule="exact"/>
              <w:jc w:val="center"/>
              <w:textAlignment w:val="center"/>
              <w:rPr>
                <w:szCs w:val="21"/>
              </w:rPr>
            </w:pPr>
          </w:p>
        </w:tc>
        <w:tc>
          <w:tcPr>
            <w:tcW w:w="2328" w:type="dxa"/>
            <w:gridSpan w:val="3"/>
            <w:tcBorders>
              <w:tl2br w:val="nil"/>
              <w:tr2bl w:val="nil"/>
            </w:tcBorders>
            <w:vAlign w:val="center"/>
          </w:tcPr>
          <w:p>
            <w:pPr>
              <w:spacing w:line="260" w:lineRule="exact"/>
              <w:jc w:val="center"/>
              <w:textAlignment w:val="center"/>
              <w:rPr>
                <w:szCs w:val="21"/>
              </w:rPr>
            </w:pPr>
          </w:p>
        </w:tc>
        <w:tc>
          <w:tcPr>
            <w:tcW w:w="1179" w:type="dxa"/>
            <w:gridSpan w:val="2"/>
            <w:tcBorders>
              <w:tl2br w:val="nil"/>
              <w:tr2bl w:val="nil"/>
            </w:tcBorders>
            <w:vAlign w:val="center"/>
          </w:tcPr>
          <w:p>
            <w:pPr>
              <w:spacing w:line="260" w:lineRule="exact"/>
              <w:jc w:val="center"/>
              <w:textAlignment w:val="center"/>
              <w:rPr>
                <w:szCs w:val="21"/>
              </w:rPr>
            </w:pPr>
          </w:p>
        </w:tc>
        <w:tc>
          <w:tcPr>
            <w:tcW w:w="1572" w:type="dxa"/>
            <w:gridSpan w:val="2"/>
            <w:tcBorders>
              <w:tl2br w:val="nil"/>
              <w:tr2bl w:val="nil"/>
            </w:tcBorders>
            <w:vAlign w:val="center"/>
          </w:tcPr>
          <w:p>
            <w:pPr>
              <w:spacing w:line="260" w:lineRule="exact"/>
              <w:jc w:val="center"/>
              <w:textAlignment w:val="center"/>
              <w:rPr>
                <w:szCs w:val="21"/>
              </w:rPr>
            </w:pPr>
          </w:p>
        </w:tc>
        <w:tc>
          <w:tcPr>
            <w:tcW w:w="1758" w:type="dxa"/>
            <w:gridSpan w:val="2"/>
            <w:tcBorders>
              <w:tl2br w:val="nil"/>
              <w:tr2bl w:val="nil"/>
            </w:tcBorders>
            <w:vAlign w:val="center"/>
          </w:tcPr>
          <w:p>
            <w:pPr>
              <w:spacing w:line="260" w:lineRule="exact"/>
              <w:jc w:val="center"/>
              <w:textAlignment w:val="center"/>
              <w:rPr>
                <w:szCs w:val="21"/>
              </w:rPr>
            </w:pPr>
          </w:p>
        </w:tc>
        <w:tc>
          <w:tcPr>
            <w:tcW w:w="1321" w:type="dxa"/>
            <w:gridSpan w:val="2"/>
            <w:tcBorders>
              <w:tl2br w:val="nil"/>
              <w:tr2bl w:val="nil"/>
            </w:tcBorders>
            <w:vAlign w:val="center"/>
          </w:tcPr>
          <w:p>
            <w:pPr>
              <w:spacing w:line="260" w:lineRule="exact"/>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1704" w:hRule="atLeast"/>
          <w:jc w:val="center"/>
        </w:trPr>
        <w:tc>
          <w:tcPr>
            <w:tcW w:w="1011" w:type="dxa"/>
            <w:vMerge w:val="restart"/>
            <w:tcBorders>
              <w:tl2br w:val="nil"/>
              <w:tr2bl w:val="nil"/>
            </w:tcBorders>
            <w:vAlign w:val="center"/>
          </w:tcPr>
          <w:p>
            <w:pPr>
              <w:spacing w:line="260" w:lineRule="exact"/>
              <w:jc w:val="center"/>
              <w:textAlignment w:val="center"/>
              <w:rPr>
                <w:szCs w:val="21"/>
              </w:rPr>
            </w:pPr>
            <w:r>
              <w:rPr>
                <w:szCs w:val="21"/>
              </w:rPr>
              <w:t>创新和</w:t>
            </w:r>
          </w:p>
          <w:p>
            <w:pPr>
              <w:spacing w:line="260" w:lineRule="exact"/>
              <w:jc w:val="center"/>
              <w:textAlignment w:val="center"/>
              <w:rPr>
                <w:szCs w:val="21"/>
              </w:rPr>
            </w:pPr>
            <w:r>
              <w:rPr>
                <w:szCs w:val="21"/>
              </w:rPr>
              <w:t>优化服务</w:t>
            </w:r>
          </w:p>
          <w:p>
            <w:pPr>
              <w:spacing w:line="260" w:lineRule="exact"/>
              <w:jc w:val="center"/>
              <w:textAlignment w:val="center"/>
              <w:rPr>
                <w:szCs w:val="21"/>
              </w:rPr>
            </w:pPr>
            <w:r>
              <w:rPr>
                <w:szCs w:val="21"/>
              </w:rPr>
              <w:t>情况</w:t>
            </w:r>
          </w:p>
        </w:tc>
        <w:tc>
          <w:tcPr>
            <w:tcW w:w="1011" w:type="dxa"/>
            <w:gridSpan w:val="2"/>
            <w:tcBorders>
              <w:tl2br w:val="nil"/>
              <w:tr2bl w:val="nil"/>
            </w:tcBorders>
            <w:vAlign w:val="center"/>
          </w:tcPr>
          <w:p>
            <w:pPr>
              <w:spacing w:line="260" w:lineRule="exact"/>
              <w:jc w:val="center"/>
              <w:textAlignment w:val="center"/>
              <w:rPr>
                <w:szCs w:val="21"/>
              </w:rPr>
            </w:pPr>
            <w:r>
              <w:rPr>
                <w:szCs w:val="21"/>
              </w:rPr>
              <w:t>取消各类证明和繁琐手续</w:t>
            </w:r>
          </w:p>
          <w:p>
            <w:pPr>
              <w:spacing w:line="260" w:lineRule="exact"/>
              <w:jc w:val="center"/>
              <w:textAlignment w:val="center"/>
              <w:rPr>
                <w:szCs w:val="21"/>
              </w:rPr>
            </w:pPr>
            <w:r>
              <w:rPr>
                <w:szCs w:val="21"/>
              </w:rPr>
              <w:t>数量</w:t>
            </w:r>
          </w:p>
          <w:p>
            <w:pPr>
              <w:spacing w:line="260" w:lineRule="exact"/>
              <w:jc w:val="center"/>
              <w:textAlignment w:val="center"/>
              <w:rPr>
                <w:szCs w:val="21"/>
              </w:rPr>
            </w:pPr>
          </w:p>
        </w:tc>
        <w:tc>
          <w:tcPr>
            <w:tcW w:w="1165" w:type="dxa"/>
            <w:gridSpan w:val="2"/>
            <w:tcBorders>
              <w:tl2br w:val="nil"/>
              <w:tr2bl w:val="nil"/>
            </w:tcBorders>
            <w:vAlign w:val="center"/>
          </w:tcPr>
          <w:p>
            <w:pPr>
              <w:spacing w:line="260" w:lineRule="exact"/>
              <w:jc w:val="center"/>
              <w:textAlignment w:val="center"/>
              <w:rPr>
                <w:szCs w:val="21"/>
              </w:rPr>
            </w:pPr>
            <w:r>
              <w:rPr>
                <w:szCs w:val="21"/>
              </w:rPr>
              <w:t>建立内部工作制度数量</w:t>
            </w:r>
          </w:p>
        </w:tc>
        <w:tc>
          <w:tcPr>
            <w:tcW w:w="1235" w:type="dxa"/>
            <w:gridSpan w:val="2"/>
            <w:tcBorders>
              <w:tl2br w:val="nil"/>
              <w:tr2bl w:val="nil"/>
            </w:tcBorders>
            <w:vAlign w:val="center"/>
          </w:tcPr>
          <w:p>
            <w:pPr>
              <w:spacing w:line="260" w:lineRule="exact"/>
              <w:jc w:val="center"/>
              <w:textAlignment w:val="center"/>
              <w:rPr>
                <w:szCs w:val="21"/>
              </w:rPr>
            </w:pPr>
            <w:r>
              <w:rPr>
                <w:szCs w:val="21"/>
              </w:rPr>
              <w:t>提供异地办理等创新优化服务的形式和数量</w:t>
            </w:r>
          </w:p>
        </w:tc>
        <w:tc>
          <w:tcPr>
            <w:tcW w:w="1300" w:type="dxa"/>
            <w:tcBorders>
              <w:tl2br w:val="nil"/>
              <w:tr2bl w:val="nil"/>
            </w:tcBorders>
            <w:vAlign w:val="center"/>
          </w:tcPr>
          <w:p>
            <w:pPr>
              <w:spacing w:line="260" w:lineRule="exact"/>
              <w:jc w:val="center"/>
              <w:textAlignment w:val="center"/>
              <w:rPr>
                <w:szCs w:val="21"/>
              </w:rPr>
            </w:pPr>
            <w:r>
              <w:rPr>
                <w:szCs w:val="21"/>
              </w:rPr>
              <w:t>建立健全首问负责等优化服务制度的数量</w:t>
            </w:r>
          </w:p>
        </w:tc>
        <w:tc>
          <w:tcPr>
            <w:tcW w:w="1300" w:type="dxa"/>
            <w:gridSpan w:val="3"/>
            <w:tcBorders>
              <w:tl2br w:val="nil"/>
              <w:tr2bl w:val="nil"/>
            </w:tcBorders>
            <w:vAlign w:val="center"/>
          </w:tcPr>
          <w:p>
            <w:pPr>
              <w:spacing w:line="260" w:lineRule="exact"/>
              <w:jc w:val="center"/>
              <w:textAlignment w:val="center"/>
              <w:rPr>
                <w:szCs w:val="21"/>
              </w:rPr>
            </w:pPr>
            <w:r>
              <w:rPr>
                <w:szCs w:val="21"/>
              </w:rPr>
              <w:t>整合压减办事环节涉及的事项数</w:t>
            </w:r>
          </w:p>
        </w:tc>
        <w:tc>
          <w:tcPr>
            <w:tcW w:w="1300" w:type="dxa"/>
            <w:tcBorders>
              <w:tl2br w:val="nil"/>
              <w:tr2bl w:val="nil"/>
            </w:tcBorders>
            <w:vAlign w:val="center"/>
          </w:tcPr>
          <w:p>
            <w:pPr>
              <w:spacing w:line="260" w:lineRule="exact"/>
              <w:jc w:val="center"/>
              <w:textAlignment w:val="center"/>
              <w:rPr>
                <w:szCs w:val="21"/>
              </w:rPr>
            </w:pPr>
            <w:r>
              <w:rPr>
                <w:szCs w:val="21"/>
              </w:rPr>
              <w:t>整合压减的办事环节数</w:t>
            </w:r>
          </w:p>
        </w:tc>
        <w:tc>
          <w:tcPr>
            <w:tcW w:w="1179" w:type="dxa"/>
            <w:gridSpan w:val="2"/>
            <w:tcBorders>
              <w:tl2br w:val="nil"/>
              <w:tr2bl w:val="nil"/>
            </w:tcBorders>
            <w:vAlign w:val="center"/>
          </w:tcPr>
          <w:p>
            <w:pPr>
              <w:spacing w:line="260" w:lineRule="exact"/>
              <w:jc w:val="center"/>
              <w:textAlignment w:val="center"/>
              <w:rPr>
                <w:szCs w:val="21"/>
              </w:rPr>
            </w:pPr>
            <w:r>
              <w:rPr>
                <w:szCs w:val="21"/>
              </w:rPr>
              <w:t>跨层级事项扁平化办理的事项数</w:t>
            </w:r>
          </w:p>
        </w:tc>
        <w:tc>
          <w:tcPr>
            <w:tcW w:w="1572" w:type="dxa"/>
            <w:gridSpan w:val="2"/>
            <w:tcBorders>
              <w:tl2br w:val="nil"/>
              <w:tr2bl w:val="nil"/>
            </w:tcBorders>
            <w:vAlign w:val="center"/>
          </w:tcPr>
          <w:p>
            <w:pPr>
              <w:spacing w:line="260" w:lineRule="exact"/>
              <w:jc w:val="center"/>
              <w:textAlignment w:val="center"/>
              <w:rPr>
                <w:szCs w:val="21"/>
              </w:rPr>
            </w:pPr>
            <w:r>
              <w:rPr>
                <w:szCs w:val="21"/>
              </w:rPr>
              <w:t>跨部门事项由</w:t>
            </w:r>
          </w:p>
          <w:p>
            <w:pPr>
              <w:spacing w:line="260" w:lineRule="exact"/>
              <w:jc w:val="center"/>
              <w:textAlignment w:val="center"/>
              <w:rPr>
                <w:szCs w:val="21"/>
              </w:rPr>
            </w:pPr>
            <w:r>
              <w:rPr>
                <w:szCs w:val="21"/>
              </w:rPr>
              <w:t>一个部门牵头</w:t>
            </w:r>
          </w:p>
          <w:p>
            <w:pPr>
              <w:spacing w:line="260" w:lineRule="exact"/>
              <w:jc w:val="center"/>
              <w:textAlignment w:val="center"/>
              <w:rPr>
                <w:szCs w:val="21"/>
              </w:rPr>
            </w:pPr>
            <w:r>
              <w:rPr>
                <w:szCs w:val="21"/>
              </w:rPr>
              <w:t>实现并联办理</w:t>
            </w:r>
          </w:p>
          <w:p>
            <w:pPr>
              <w:spacing w:line="260" w:lineRule="exact"/>
              <w:jc w:val="center"/>
              <w:textAlignment w:val="center"/>
              <w:rPr>
                <w:szCs w:val="21"/>
              </w:rPr>
            </w:pPr>
            <w:r>
              <w:rPr>
                <w:szCs w:val="21"/>
              </w:rPr>
              <w:t>的事项数</w:t>
            </w:r>
          </w:p>
        </w:tc>
        <w:tc>
          <w:tcPr>
            <w:tcW w:w="1758" w:type="dxa"/>
            <w:gridSpan w:val="2"/>
            <w:tcBorders>
              <w:tl2br w:val="nil"/>
              <w:tr2bl w:val="nil"/>
            </w:tcBorders>
            <w:vAlign w:val="center"/>
          </w:tcPr>
          <w:p>
            <w:pPr>
              <w:spacing w:line="260" w:lineRule="exact"/>
              <w:jc w:val="center"/>
              <w:textAlignment w:val="center"/>
              <w:rPr>
                <w:szCs w:val="21"/>
              </w:rPr>
            </w:pPr>
            <w:r>
              <w:rPr>
                <w:szCs w:val="21"/>
              </w:rPr>
              <w:t>压减办事材料涉及的事项数</w:t>
            </w:r>
          </w:p>
        </w:tc>
        <w:tc>
          <w:tcPr>
            <w:tcW w:w="1321" w:type="dxa"/>
            <w:gridSpan w:val="2"/>
            <w:tcBorders>
              <w:tl2br w:val="nil"/>
              <w:tr2bl w:val="nil"/>
            </w:tcBorders>
            <w:vAlign w:val="center"/>
          </w:tcPr>
          <w:p>
            <w:pPr>
              <w:spacing w:line="260" w:lineRule="exact"/>
              <w:jc w:val="center"/>
              <w:textAlignment w:val="center"/>
              <w:rPr>
                <w:szCs w:val="21"/>
              </w:rPr>
            </w:pPr>
            <w:r>
              <w:rPr>
                <w:szCs w:val="21"/>
              </w:rPr>
              <w:t>压减的办事</w:t>
            </w:r>
          </w:p>
          <w:p>
            <w:pPr>
              <w:spacing w:line="260" w:lineRule="exact"/>
              <w:jc w:val="center"/>
              <w:textAlignment w:val="center"/>
              <w:rPr>
                <w:szCs w:val="21"/>
              </w:rPr>
            </w:pPr>
            <w:r>
              <w:rPr>
                <w:szCs w:val="21"/>
              </w:rPr>
              <w:t>材料件数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567" w:hRule="atLeast"/>
          <w:jc w:val="center"/>
        </w:trPr>
        <w:tc>
          <w:tcPr>
            <w:tcW w:w="1011" w:type="dxa"/>
            <w:vMerge w:val="continue"/>
            <w:tcBorders>
              <w:tl2br w:val="nil"/>
              <w:tr2bl w:val="nil"/>
            </w:tcBorders>
            <w:vAlign w:val="center"/>
          </w:tcPr>
          <w:p>
            <w:pPr>
              <w:widowControl/>
              <w:jc w:val="left"/>
              <w:rPr>
                <w:szCs w:val="21"/>
              </w:rPr>
            </w:pPr>
          </w:p>
        </w:tc>
        <w:tc>
          <w:tcPr>
            <w:tcW w:w="1011" w:type="dxa"/>
            <w:gridSpan w:val="2"/>
            <w:tcBorders>
              <w:tl2br w:val="nil"/>
              <w:tr2bl w:val="nil"/>
            </w:tcBorders>
            <w:vAlign w:val="center"/>
          </w:tcPr>
          <w:p>
            <w:pPr>
              <w:spacing w:line="260" w:lineRule="exact"/>
              <w:jc w:val="center"/>
              <w:rPr>
                <w:szCs w:val="21"/>
              </w:rPr>
            </w:pPr>
            <w:r>
              <w:rPr>
                <w:rFonts w:hint="eastAsia"/>
                <w:szCs w:val="21"/>
              </w:rPr>
              <w:t>4</w:t>
            </w:r>
          </w:p>
        </w:tc>
        <w:tc>
          <w:tcPr>
            <w:tcW w:w="1165" w:type="dxa"/>
            <w:gridSpan w:val="2"/>
            <w:tcBorders>
              <w:tl2br w:val="nil"/>
              <w:tr2bl w:val="nil"/>
            </w:tcBorders>
            <w:vAlign w:val="center"/>
          </w:tcPr>
          <w:p>
            <w:pPr>
              <w:spacing w:line="260" w:lineRule="exact"/>
              <w:jc w:val="center"/>
              <w:textAlignment w:val="center"/>
              <w:rPr>
                <w:szCs w:val="21"/>
              </w:rPr>
            </w:pPr>
            <w:r>
              <w:rPr>
                <w:rFonts w:hint="eastAsia"/>
                <w:szCs w:val="21"/>
              </w:rPr>
              <w:t>1</w:t>
            </w:r>
          </w:p>
        </w:tc>
        <w:tc>
          <w:tcPr>
            <w:tcW w:w="1235" w:type="dxa"/>
            <w:gridSpan w:val="2"/>
            <w:tcBorders>
              <w:tl2br w:val="nil"/>
              <w:tr2bl w:val="nil"/>
            </w:tcBorders>
            <w:vAlign w:val="center"/>
          </w:tcPr>
          <w:p>
            <w:pPr>
              <w:spacing w:line="260" w:lineRule="exact"/>
              <w:jc w:val="center"/>
              <w:textAlignment w:val="center"/>
              <w:rPr>
                <w:szCs w:val="21"/>
              </w:rPr>
            </w:pPr>
            <w:r>
              <w:rPr>
                <w:rFonts w:hint="eastAsia"/>
                <w:szCs w:val="21"/>
              </w:rPr>
              <w:t>3</w:t>
            </w:r>
          </w:p>
        </w:tc>
        <w:tc>
          <w:tcPr>
            <w:tcW w:w="1300" w:type="dxa"/>
            <w:tcBorders>
              <w:tl2br w:val="nil"/>
              <w:tr2bl w:val="nil"/>
            </w:tcBorders>
            <w:vAlign w:val="center"/>
          </w:tcPr>
          <w:p>
            <w:pPr>
              <w:spacing w:line="260" w:lineRule="exact"/>
              <w:jc w:val="center"/>
              <w:textAlignment w:val="center"/>
              <w:rPr>
                <w:szCs w:val="21"/>
              </w:rPr>
            </w:pPr>
            <w:r>
              <w:rPr>
                <w:rFonts w:hint="eastAsia"/>
                <w:szCs w:val="21"/>
              </w:rPr>
              <w:t>3</w:t>
            </w:r>
          </w:p>
        </w:tc>
        <w:tc>
          <w:tcPr>
            <w:tcW w:w="1300" w:type="dxa"/>
            <w:gridSpan w:val="3"/>
            <w:tcBorders>
              <w:tl2br w:val="nil"/>
              <w:tr2bl w:val="nil"/>
            </w:tcBorders>
            <w:vAlign w:val="center"/>
          </w:tcPr>
          <w:p>
            <w:pPr>
              <w:spacing w:line="260" w:lineRule="exact"/>
              <w:jc w:val="center"/>
              <w:rPr>
                <w:rFonts w:hint="eastAsia"/>
                <w:szCs w:val="21"/>
              </w:rPr>
            </w:pPr>
            <w:r>
              <w:rPr>
                <w:rFonts w:hint="eastAsia"/>
                <w:szCs w:val="21"/>
              </w:rPr>
              <w:t>9</w:t>
            </w:r>
          </w:p>
        </w:tc>
        <w:tc>
          <w:tcPr>
            <w:tcW w:w="1300" w:type="dxa"/>
            <w:tcBorders>
              <w:tl2br w:val="nil"/>
              <w:tr2bl w:val="nil"/>
            </w:tcBorders>
            <w:vAlign w:val="center"/>
          </w:tcPr>
          <w:p>
            <w:pPr>
              <w:spacing w:line="260" w:lineRule="exact"/>
              <w:jc w:val="center"/>
              <w:rPr>
                <w:szCs w:val="21"/>
              </w:rPr>
            </w:pPr>
            <w:r>
              <w:rPr>
                <w:rFonts w:hint="eastAsia"/>
                <w:szCs w:val="21"/>
              </w:rPr>
              <w:t>9</w:t>
            </w:r>
          </w:p>
        </w:tc>
        <w:tc>
          <w:tcPr>
            <w:tcW w:w="1179" w:type="dxa"/>
            <w:gridSpan w:val="2"/>
            <w:tcBorders>
              <w:tl2br w:val="nil"/>
              <w:tr2bl w:val="nil"/>
            </w:tcBorders>
            <w:vAlign w:val="center"/>
          </w:tcPr>
          <w:p>
            <w:pPr>
              <w:spacing w:line="260" w:lineRule="exact"/>
              <w:jc w:val="center"/>
              <w:textAlignment w:val="center"/>
              <w:rPr>
                <w:szCs w:val="21"/>
              </w:rPr>
            </w:pPr>
            <w:r>
              <w:rPr>
                <w:rFonts w:hint="eastAsia"/>
                <w:szCs w:val="21"/>
              </w:rPr>
              <w:t>9</w:t>
            </w:r>
          </w:p>
        </w:tc>
        <w:tc>
          <w:tcPr>
            <w:tcW w:w="1572" w:type="dxa"/>
            <w:gridSpan w:val="2"/>
            <w:tcBorders>
              <w:tl2br w:val="nil"/>
              <w:tr2bl w:val="nil"/>
            </w:tcBorders>
            <w:vAlign w:val="center"/>
          </w:tcPr>
          <w:p>
            <w:pPr>
              <w:spacing w:line="260" w:lineRule="exact"/>
              <w:jc w:val="center"/>
              <w:textAlignment w:val="center"/>
              <w:rPr>
                <w:szCs w:val="21"/>
              </w:rPr>
            </w:pPr>
            <w:r>
              <w:rPr>
                <w:rFonts w:hint="eastAsia"/>
                <w:szCs w:val="21"/>
              </w:rPr>
              <w:t>0</w:t>
            </w:r>
          </w:p>
        </w:tc>
        <w:tc>
          <w:tcPr>
            <w:tcW w:w="1758" w:type="dxa"/>
            <w:gridSpan w:val="2"/>
            <w:tcBorders>
              <w:tl2br w:val="nil"/>
              <w:tr2bl w:val="nil"/>
            </w:tcBorders>
            <w:vAlign w:val="center"/>
          </w:tcPr>
          <w:p>
            <w:pPr>
              <w:spacing w:line="260" w:lineRule="exact"/>
              <w:jc w:val="center"/>
              <w:textAlignment w:val="center"/>
              <w:rPr>
                <w:rFonts w:hint="eastAsia"/>
                <w:szCs w:val="21"/>
              </w:rPr>
            </w:pPr>
            <w:r>
              <w:rPr>
                <w:rFonts w:hint="eastAsia"/>
                <w:szCs w:val="21"/>
              </w:rPr>
              <w:t>4</w:t>
            </w:r>
          </w:p>
        </w:tc>
        <w:tc>
          <w:tcPr>
            <w:tcW w:w="1321" w:type="dxa"/>
            <w:gridSpan w:val="2"/>
            <w:tcBorders>
              <w:tl2br w:val="nil"/>
              <w:tr2bl w:val="nil"/>
            </w:tcBorders>
            <w:vAlign w:val="center"/>
          </w:tcPr>
          <w:p>
            <w:pPr>
              <w:spacing w:line="260" w:lineRule="exact"/>
              <w:jc w:val="center"/>
              <w:textAlignment w:val="center"/>
              <w:rPr>
                <w:rFonts w:hint="eastAsia"/>
                <w:szCs w:val="21"/>
              </w:rPr>
            </w:pPr>
            <w:r>
              <w:rPr>
                <w:rFonts w:hint="eastAsia"/>
                <w:szCs w:val="21"/>
              </w:rPr>
              <w:t>6</w:t>
            </w:r>
          </w:p>
        </w:tc>
      </w:tr>
    </w:tbl>
    <w:p>
      <w:pPr>
        <w:rPr>
          <w:rFonts w:hint="eastAsia" w:ascii="仿宋_GB2312" w:hAnsi="仿宋_GB2312" w:eastAsia="仿宋_GB2312" w:cs="仿宋_GB2312"/>
        </w:rPr>
      </w:pPr>
    </w:p>
    <w:p/>
    <w:sectPr>
      <w:pgSz w:w="16838" w:h="11906" w:orient="landscape"/>
      <w:pgMar w:top="1531" w:right="2098" w:bottom="1361" w:left="1587" w:header="851" w:footer="1304" w:gutter="0"/>
      <w:pgNumType w:fmt="decimal"/>
      <w:cols w:space="720" w:num="1"/>
      <w:titlePg/>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3000509000000000000"/>
    <w:charset w:val="86"/>
    <w:family w:val="script"/>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502710"/>
    <w:rsid w:val="47502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其他省直机关单</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2019-04-23T01:56:00Z</dcterms:created>
  <dc:creator>黄丽莉</dc:creator>
  <cp:lastModifiedBy>黄丽莉</cp:lastModifiedBy>
  <dcterms:modified xsi:type="dcterms:W3CDTF">2019-04-23T01:57:33Z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