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附件4</w:t>
      </w:r>
    </w:p>
    <w:tbl>
      <w:tblPr>
        <w:tblStyle w:val="3"/>
        <w:tblW w:w="88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645"/>
        <w:gridCol w:w="990"/>
        <w:gridCol w:w="735"/>
        <w:gridCol w:w="341"/>
        <w:gridCol w:w="634"/>
        <w:gridCol w:w="442"/>
        <w:gridCol w:w="893"/>
        <w:gridCol w:w="183"/>
        <w:gridCol w:w="1076"/>
        <w:gridCol w:w="61"/>
        <w:gridCol w:w="1015"/>
        <w:gridCol w:w="365"/>
        <w:gridCol w:w="7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38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lang w:val="en-US" w:eastAsia="zh-CN"/>
              </w:rPr>
              <w:t>项目绩效目标申报表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专项资金类别</w:t>
            </w:r>
          </w:p>
        </w:tc>
        <w:tc>
          <w:tcPr>
            <w:tcW w:w="645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项目实施单位</w:t>
            </w:r>
          </w:p>
        </w:tc>
        <w:tc>
          <w:tcPr>
            <w:tcW w:w="645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45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资金总额度（万元）</w:t>
            </w:r>
          </w:p>
        </w:tc>
        <w:tc>
          <w:tcPr>
            <w:tcW w:w="6458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2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资金分年度额度（万元）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——年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——年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——年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38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项目绩效总体目标</w:t>
            </w:r>
          </w:p>
        </w:tc>
        <w:tc>
          <w:tcPr>
            <w:tcW w:w="6458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38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项目绩效年度目标</w:t>
            </w:r>
          </w:p>
        </w:tc>
        <w:tc>
          <w:tcPr>
            <w:tcW w:w="6458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绩效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指标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一级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指标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二级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指标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三级指标</w:t>
            </w:r>
          </w:p>
        </w:tc>
        <w:tc>
          <w:tcPr>
            <w:tcW w:w="50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指标值</w:t>
            </w: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项目总指标值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项目年度指标值（第1年）</w:t>
            </w: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项目年度指标值（第2年）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项目年度指标值（第3年）</w:t>
            </w: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绩       效       指                  标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产出指标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数量指标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质量指标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时效指标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成本指标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效益指标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经济效益指标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社会效益指标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生态效益指标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可持续影响指标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服务对象满意度指标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720" w:num="1"/>
          <w:rtlGutter w:val="0"/>
          <w:docGrid w:type="lines" w:linePitch="319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E2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樹</cp:lastModifiedBy>
  <dcterms:modified xsi:type="dcterms:W3CDTF">2021-07-06T02:24:00Z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