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262" w:lineRule="auto"/>
        <w:ind w:left="703" w:right="720" w:firstLine="0"/>
        <w:jc w:val="center"/>
        <w:textAlignment w:val="baseline"/>
        <w:outlineLvl w:val="9"/>
        <w:rPr>
          <w:rFonts w:ascii="微软雅黑" w:hAnsi="微软雅黑" w:eastAsia="微软雅黑" w:cs="微软雅黑"/>
          <w:spacing w:val="-1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z w:val="36"/>
          <w:szCs w:val="36"/>
        </w:rPr>
        <w:t>广东省林业调查规划院</w:t>
      </w:r>
      <w:r>
        <w:rPr>
          <w:rFonts w:ascii="微软雅黑" w:hAnsi="微软雅黑" w:eastAsia="微软雅黑" w:cs="微软雅黑"/>
          <w:spacing w:val="-6"/>
          <w:sz w:val="36"/>
          <w:szCs w:val="36"/>
        </w:rPr>
        <w:t>、</w:t>
      </w:r>
      <w:r>
        <w:rPr>
          <w:rFonts w:ascii="微软雅黑" w:hAnsi="微软雅黑" w:eastAsia="微软雅黑" w:cs="微软雅黑"/>
          <w:sz w:val="36"/>
          <w:szCs w:val="36"/>
        </w:rPr>
        <w:t>广东生态工程职业学院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位置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示意图</w:t>
      </w:r>
    </w:p>
    <w:bookmarkEnd w:id="0"/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r>
        <w:drawing>
          <wp:inline distT="0" distB="0" distL="0" distR="0">
            <wp:extent cx="5266055" cy="6411595"/>
            <wp:effectExtent l="0" t="0" r="10795" b="825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41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0CC8"/>
    <w:rsid w:val="129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2021-11-23T08:53:00Z</dcterms:created>
  <dc:creator>南北十里</dc:creator>
  <cp:lastModifiedBy>南北十里</cp:lastModifiedBy>
  <dcterms:modified xsi:type="dcterms:W3CDTF">2021-11-23T08:55:07Z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