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eastAsia="宋体"/>
          <w:b/>
          <w:bCs/>
          <w:color w:val="auto"/>
          <w:sz w:val="40"/>
          <w:szCs w:val="40"/>
        </w:rPr>
        <w:t>广东省</w:t>
      </w:r>
      <w:r>
        <w:rPr>
          <w:rFonts w:eastAsia="宋体"/>
          <w:b/>
          <w:bCs/>
          <w:color w:val="auto"/>
          <w:sz w:val="40"/>
          <w:szCs w:val="40"/>
        </w:rPr>
        <w:t>观鸟手绘地图大赛参赛作品报名表</w:t>
      </w:r>
    </w:p>
    <w:bookmarkEnd w:id="0"/>
    <w:p>
      <w:pPr>
        <w:pStyle w:val="2"/>
      </w:pPr>
    </w:p>
    <w:tbl>
      <w:tblPr>
        <w:tblStyle w:val="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53"/>
        <w:gridCol w:w="1594"/>
        <w:gridCol w:w="1492"/>
        <w:gridCol w:w="1492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3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姓名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参赛组别（成人组/</w:t>
            </w:r>
            <w:r>
              <w:rPr>
                <w:rFonts w:hint="eastAsia" w:eastAsia="仿宋"/>
                <w:b w:val="0"/>
                <w:bCs/>
                <w:color w:val="auto"/>
                <w:sz w:val="28"/>
                <w:szCs w:val="22"/>
                <w:lang w:eastAsia="zh-CN"/>
              </w:rPr>
              <w:t>少年组</w:t>
            </w: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）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作品名称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联系电话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hint="eastAsia" w:eastAsia="仿宋"/>
                <w:b w:val="0"/>
                <w:bCs/>
                <w:color w:val="auto"/>
                <w:sz w:val="28"/>
                <w:szCs w:val="22"/>
                <w:lang w:val="en-US" w:eastAsia="zh-CN"/>
              </w:rPr>
              <w:t>电子邮箱</w:t>
            </w:r>
          </w:p>
        </w:tc>
        <w:tc>
          <w:tcPr>
            <w:tcW w:w="14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2"/>
              <w:rPr>
                <w:rFonts w:eastAsia="仿宋"/>
                <w:b w:val="0"/>
                <w:bCs/>
                <w:color w:val="auto"/>
                <w:sz w:val="28"/>
                <w:szCs w:val="22"/>
              </w:rPr>
            </w:pPr>
            <w:r>
              <w:rPr>
                <w:rFonts w:eastAsia="仿宋"/>
                <w:b w:val="0"/>
                <w:bCs/>
                <w:color w:val="auto"/>
                <w:sz w:val="28"/>
                <w:szCs w:val="2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65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5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4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4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  <w:tc>
          <w:tcPr>
            <w:tcW w:w="14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2"/>
              <w:rPr>
                <w:color w:val="auto"/>
              </w:rPr>
            </w:pPr>
          </w:p>
        </w:tc>
      </w:tr>
    </w:tbl>
    <w:p/>
    <w:p/>
    <w:sectPr>
      <w:pgSz w:w="11906" w:h="16838"/>
      <w:pgMar w:top="136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5E03"/>
    <w:rsid w:val="1F705E03"/>
    <w:rsid w:val="7E8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2022-03-20T06:02:00Z</dcterms:created>
  <dc:creator>南北十里</dc:creator>
  <cp:lastModifiedBy>南北十里</cp:lastModifiedBy>
  <dcterms:modified xsi:type="dcterms:W3CDTF">2022-03-20T06:06:17Z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8D3537573F834D45878EDA12134E0295</vt:lpwstr>
  </property>
</Properties>
</file>