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hint="eastAsia" w:asci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kern w:val="2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kern w:val="2"/>
          <w:sz w:val="32"/>
          <w:szCs w:val="32"/>
          <w:lang w:val="en-US" w:eastAsia="zh-CN" w:bidi="ar-SA"/>
        </w:rPr>
        <w:t>1</w:t>
      </w:r>
    </w:p>
    <w:p>
      <w:pPr>
        <w:widowControl w:val="0"/>
        <w:jc w:val="both"/>
        <w:rPr>
          <w:rFonts w:hint="eastAsia" w:ascii="黑体" w:eastAsia="黑体" w:cs="黑体"/>
          <w:kern w:val="2"/>
          <w:sz w:val="32"/>
          <w:szCs w:val="32"/>
          <w:lang w:bidi="ar-SA"/>
        </w:rPr>
      </w:pPr>
    </w:p>
    <w:p>
      <w:pPr>
        <w:widowControl w:val="0"/>
        <w:jc w:val="center"/>
        <w:rPr>
          <w:rFonts w:ascii="Heiti SC Medium" w:hAnsi="Heiti SC Medium" w:eastAsia="Heiti SC Medium" w:cs="方正小标宋简体"/>
          <w:kern w:val="2"/>
          <w:sz w:val="72"/>
          <w:szCs w:val="72"/>
          <w:lang w:bidi="ar-SA"/>
        </w:rPr>
      </w:pPr>
    </w:p>
    <w:p>
      <w:pPr>
        <w:widowControl/>
        <w:jc w:val="center"/>
        <w:rPr>
          <w:rFonts w:hint="eastAsia" w:ascii="方正小标宋简体" w:eastAsia="方正小标宋简体" w:cs="方正小标宋简体"/>
          <w:color w:val="000000"/>
          <w:kern w:val="0"/>
          <w:sz w:val="72"/>
          <w:szCs w:val="72"/>
          <w:lang w:bidi="ar-SA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72"/>
          <w:szCs w:val="72"/>
          <w:lang w:bidi="ar-SA"/>
        </w:rPr>
        <w:t>广东省自然教育基地</w:t>
      </w:r>
    </w:p>
    <w:p>
      <w:pPr>
        <w:widowControl/>
        <w:jc w:val="center"/>
        <w:rPr>
          <w:rFonts w:ascii="Calibri" w:hAnsi="Calibri" w:eastAsia="宋体" w:cs="Times New Roman"/>
          <w:kern w:val="2"/>
          <w:sz w:val="72"/>
          <w:szCs w:val="72"/>
          <w:lang w:bidi="ar-SA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72"/>
          <w:szCs w:val="72"/>
          <w:lang w:bidi="ar-SA"/>
        </w:rPr>
        <w:t>申报书</w:t>
      </w:r>
    </w:p>
    <w:p>
      <w:pPr>
        <w:widowControl w:val="0"/>
        <w:jc w:val="center"/>
        <w:rPr>
          <w:rFonts w:hint="eastAsia" w:ascii="宋体" w:eastAsia="宋体" w:cs="宋体"/>
          <w:b/>
          <w:bCs/>
          <w:kern w:val="2"/>
          <w:sz w:val="72"/>
          <w:szCs w:val="72"/>
          <w:lang w:bidi="ar-SA"/>
        </w:rPr>
      </w:pPr>
    </w:p>
    <w:p>
      <w:pPr>
        <w:widowControl w:val="0"/>
        <w:jc w:val="both"/>
        <w:rPr>
          <w:rFonts w:hint="eastAsia" w:ascii="宋体" w:eastAsia="宋体" w:cs="宋体"/>
          <w:kern w:val="2"/>
          <w:sz w:val="32"/>
          <w:szCs w:val="32"/>
          <w:lang w:bidi="ar-SA"/>
        </w:rPr>
      </w:pPr>
    </w:p>
    <w:p>
      <w:pPr>
        <w:widowControl w:val="0"/>
        <w:jc w:val="both"/>
        <w:rPr>
          <w:rFonts w:hint="eastAsia" w:ascii="宋体" w:eastAsia="宋体" w:cs="宋体"/>
          <w:kern w:val="2"/>
          <w:sz w:val="32"/>
          <w:szCs w:val="32"/>
          <w:lang w:bidi="ar-SA"/>
        </w:rPr>
      </w:pPr>
    </w:p>
    <w:p>
      <w:pPr>
        <w:widowControl w:val="0"/>
        <w:spacing w:before="156" w:line="360" w:lineRule="auto"/>
        <w:ind w:firstLine="320" w:firstLineChars="100"/>
        <w:jc w:val="both"/>
        <w:rPr>
          <w:rFonts w:hint="eastAsia" w:ascii="宋体" w:eastAsia="宋体" w:cs="宋体"/>
          <w:kern w:val="2"/>
          <w:sz w:val="32"/>
          <w:szCs w:val="32"/>
          <w:lang w:bidi="ar-SA"/>
        </w:rPr>
      </w:pPr>
    </w:p>
    <w:p>
      <w:pPr>
        <w:widowControl w:val="0"/>
        <w:spacing w:before="156" w:line="360" w:lineRule="auto"/>
        <w:jc w:val="center"/>
        <w:rPr>
          <w:rFonts w:hint="eastAsia" w:ascii="仿宋" w:eastAsia="仿宋" w:cs="仿宋"/>
          <w:kern w:val="2"/>
          <w:sz w:val="32"/>
          <w:szCs w:val="32"/>
          <w:lang w:bidi="ar-SA"/>
        </w:rPr>
      </w:pPr>
      <w:r>
        <w:rPr>
          <w:rFonts w:hint="eastAsia" w:ascii="仿宋" w:eastAsia="仿宋" w:cs="仿宋"/>
          <w:kern w:val="2"/>
          <w:sz w:val="32"/>
          <w:szCs w:val="32"/>
          <w:lang w:bidi="ar-SA"/>
        </w:rPr>
        <w:t>申报单位：</w:t>
      </w:r>
      <w:r>
        <w:rPr>
          <w:rFonts w:hint="eastAsia" w:ascii="仿宋" w:eastAsia="仿宋" w:cs="仿宋"/>
          <w:kern w:val="2"/>
          <w:sz w:val="32"/>
          <w:szCs w:val="32"/>
          <w:u w:val="single"/>
          <w:lang w:bidi="ar-SA"/>
        </w:rPr>
        <w:t xml:space="preserve">                           </w:t>
      </w:r>
      <w:r>
        <w:rPr>
          <w:rFonts w:hint="eastAsia" w:ascii="仿宋" w:eastAsia="仿宋" w:cs="仿宋"/>
          <w:kern w:val="2"/>
          <w:sz w:val="32"/>
          <w:szCs w:val="32"/>
          <w:lang w:bidi="ar-SA"/>
        </w:rPr>
        <w:t>（盖章）</w:t>
      </w:r>
    </w:p>
    <w:p>
      <w:pPr>
        <w:widowControl w:val="0"/>
        <w:spacing w:before="156" w:line="360" w:lineRule="auto"/>
        <w:ind w:firstLine="960" w:firstLineChars="300"/>
        <w:jc w:val="both"/>
        <w:rPr>
          <w:rFonts w:hint="eastAsia" w:ascii="仿宋" w:eastAsia="仿宋" w:cs="仿宋"/>
          <w:kern w:val="2"/>
          <w:sz w:val="32"/>
          <w:szCs w:val="32"/>
          <w:u w:val="single"/>
          <w:lang w:bidi="ar-SA"/>
        </w:rPr>
      </w:pPr>
      <w:r>
        <w:rPr>
          <w:rFonts w:hint="eastAsia" w:ascii="仿宋" w:eastAsia="仿宋" w:cs="仿宋"/>
          <w:kern w:val="2"/>
          <w:sz w:val="32"/>
          <w:szCs w:val="32"/>
          <w:lang w:bidi="ar-SA"/>
        </w:rPr>
        <w:t>申报日期：</w:t>
      </w:r>
      <w:r>
        <w:rPr>
          <w:rFonts w:hint="eastAsia" w:ascii="仿宋" w:eastAsia="仿宋" w:cs="仿宋"/>
          <w:kern w:val="2"/>
          <w:sz w:val="32"/>
          <w:szCs w:val="32"/>
          <w:u w:val="single"/>
          <w:lang w:bidi="ar-SA"/>
        </w:rPr>
        <w:t xml:space="preserve">       年       月       日</w:t>
      </w:r>
    </w:p>
    <w:p>
      <w:pPr>
        <w:widowControl w:val="0"/>
        <w:spacing w:before="156" w:line="360" w:lineRule="auto"/>
        <w:jc w:val="left"/>
        <w:rPr>
          <w:rFonts w:hint="eastAsia" w:ascii="仿宋" w:eastAsia="仿宋" w:cs="仿宋"/>
          <w:kern w:val="2"/>
          <w:sz w:val="32"/>
          <w:szCs w:val="32"/>
          <w:u w:val="single"/>
          <w:lang w:bidi="ar-SA"/>
        </w:rPr>
      </w:pPr>
    </w:p>
    <w:p>
      <w:pPr>
        <w:widowControl w:val="0"/>
        <w:spacing w:after="120"/>
        <w:ind w:firstLine="210" w:firstLineChars="100"/>
        <w:jc w:val="both"/>
        <w:rPr>
          <w:rFonts w:ascii="Times New Roman" w:hAnsi="Times New Roman" w:eastAsia="宋体" w:cs="Times New Roman"/>
          <w:kern w:val="2"/>
          <w:sz w:val="21"/>
          <w:szCs w:val="24"/>
          <w:lang w:bidi="ar-SA"/>
        </w:rPr>
      </w:pPr>
    </w:p>
    <w:p>
      <w:pPr>
        <w:widowControl w:val="0"/>
        <w:jc w:val="center"/>
        <w:rPr>
          <w:rFonts w:hint="eastAsia" w:ascii="仿宋" w:eastAsia="仿宋" w:cs="仿宋"/>
          <w:kern w:val="2"/>
          <w:sz w:val="32"/>
          <w:szCs w:val="32"/>
          <w:lang w:bidi="ar-SA"/>
        </w:rPr>
      </w:pPr>
    </w:p>
    <w:p>
      <w:pPr>
        <w:widowControl w:val="0"/>
        <w:jc w:val="center"/>
        <w:rPr>
          <w:rFonts w:hint="eastAsia" w:ascii="仿宋" w:eastAsia="仿宋" w:cs="仿宋"/>
          <w:kern w:val="2"/>
          <w:sz w:val="32"/>
          <w:szCs w:val="32"/>
          <w:lang w:bidi="ar-SA"/>
        </w:rPr>
      </w:pPr>
    </w:p>
    <w:p>
      <w:pPr>
        <w:widowControl w:val="0"/>
        <w:jc w:val="center"/>
        <w:rPr>
          <w:rFonts w:hint="eastAsia" w:ascii="仿宋" w:eastAsia="仿宋" w:cs="仿宋"/>
          <w:kern w:val="2"/>
          <w:sz w:val="32"/>
          <w:szCs w:val="32"/>
          <w:lang w:bidi="ar-SA"/>
        </w:rPr>
      </w:pPr>
      <w:r>
        <w:rPr>
          <w:rFonts w:hint="eastAsia" w:ascii="仿宋" w:eastAsia="仿宋" w:cs="仿宋"/>
          <w:kern w:val="2"/>
          <w:sz w:val="32"/>
          <w:szCs w:val="32"/>
          <w:lang w:bidi="ar-SA"/>
        </w:rPr>
        <w:t>广东省林业局制表</w:t>
      </w:r>
    </w:p>
    <w:p>
      <w:pPr>
        <w:widowControl w:val="0"/>
        <w:spacing w:after="120"/>
        <w:ind w:firstLine="210" w:firstLineChars="100"/>
        <w:jc w:val="both"/>
        <w:rPr>
          <w:rFonts w:ascii="Times New Roman" w:hAnsi="Times New Roman" w:eastAsia="宋体" w:cs="Times New Roman"/>
          <w:kern w:val="2"/>
          <w:sz w:val="21"/>
          <w:szCs w:val="24"/>
          <w:lang w:bidi="ar-SA"/>
        </w:rPr>
      </w:pPr>
    </w:p>
    <w:p>
      <w:pPr>
        <w:widowControl w:val="0"/>
        <w:spacing w:after="120"/>
        <w:ind w:firstLine="210" w:firstLineChars="100"/>
        <w:jc w:val="both"/>
        <w:rPr>
          <w:rFonts w:ascii="Times New Roman" w:hAnsi="Times New Roman" w:eastAsia="宋体" w:cs="Times New Roman"/>
          <w:kern w:val="2"/>
          <w:sz w:val="21"/>
          <w:szCs w:val="24"/>
          <w:lang w:bidi="ar-SA"/>
        </w:rPr>
      </w:pPr>
    </w:p>
    <w:p>
      <w:pPr>
        <w:widowControl w:val="0"/>
        <w:spacing w:after="120"/>
        <w:ind w:firstLine="210" w:firstLineChars="100"/>
        <w:jc w:val="both"/>
        <w:rPr>
          <w:rFonts w:ascii="Times New Roman" w:hAnsi="Times New Roman" w:eastAsia="宋体" w:cs="Times New Roman"/>
          <w:kern w:val="2"/>
          <w:sz w:val="21"/>
          <w:szCs w:val="24"/>
          <w:lang w:bidi="ar-SA"/>
        </w:rPr>
      </w:pPr>
    </w:p>
    <w:p>
      <w:pPr>
        <w:widowControl w:val="0"/>
        <w:spacing w:after="120"/>
        <w:ind w:firstLine="210" w:firstLineChars="100"/>
        <w:jc w:val="both"/>
        <w:rPr>
          <w:rFonts w:ascii="Times New Roman" w:hAnsi="Times New Roman" w:eastAsia="宋体" w:cs="Times New Roman"/>
          <w:kern w:val="2"/>
          <w:sz w:val="21"/>
          <w:szCs w:val="24"/>
          <w:lang w:bidi="ar-SA"/>
        </w:rPr>
      </w:pPr>
    </w:p>
    <w:tbl>
      <w:tblPr>
        <w:tblStyle w:val="4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172"/>
        <w:gridCol w:w="48"/>
        <w:gridCol w:w="412"/>
        <w:gridCol w:w="1356"/>
        <w:gridCol w:w="676"/>
        <w:gridCol w:w="1144"/>
        <w:gridCol w:w="330"/>
        <w:gridCol w:w="214"/>
        <w:gridCol w:w="1330"/>
        <w:gridCol w:w="143"/>
        <w:gridCol w:w="1500"/>
        <w:gridCol w:w="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645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申报单位</w:t>
            </w:r>
          </w:p>
        </w:tc>
        <w:tc>
          <w:tcPr>
            <w:tcW w:w="71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675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单位法人</w:t>
            </w:r>
          </w:p>
        </w:tc>
        <w:tc>
          <w:tcPr>
            <w:tcW w:w="2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单位性质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600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联系人</w:t>
            </w:r>
          </w:p>
        </w:tc>
        <w:tc>
          <w:tcPr>
            <w:tcW w:w="2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职务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525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手机</w:t>
            </w:r>
          </w:p>
        </w:tc>
        <w:tc>
          <w:tcPr>
            <w:tcW w:w="2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电子邮箱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615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通讯地址</w:t>
            </w:r>
          </w:p>
        </w:tc>
        <w:tc>
          <w:tcPr>
            <w:tcW w:w="71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1440" w:firstLineChars="60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市       县（区）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615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面积</w:t>
            </w:r>
          </w:p>
        </w:tc>
        <w:tc>
          <w:tcPr>
            <w:tcW w:w="2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      公顷</w:t>
            </w: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土地权属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ascii="Wingdings 2" w:hAnsi="Wingdings 2" w:eastAsia="仿宋" w:cs="仿宋"/>
                <w:kern w:val="2"/>
                <w:sz w:val="24"/>
                <w:szCs w:val="24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国有</w:t>
            </w:r>
            <w:r>
              <w:rPr>
                <w:rFonts w:ascii="Wingdings 2" w:hAnsi="Wingdings 2" w:eastAsia="仿宋" w:cs="仿宋"/>
                <w:kern w:val="2"/>
                <w:sz w:val="24"/>
                <w:szCs w:val="24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570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基地类型</w:t>
            </w:r>
          </w:p>
        </w:tc>
        <w:tc>
          <w:tcPr>
            <w:tcW w:w="71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ascii="Wingdings 2" w:hAnsi="Wingdings 2" w:eastAsia="仿宋" w:cs="仿宋"/>
                <w:kern w:val="2"/>
                <w:sz w:val="24"/>
                <w:szCs w:val="24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自然资源类</w:t>
            </w:r>
            <w:r>
              <w:rPr>
                <w:rFonts w:ascii="Wingdings 2" w:hAnsi="Wingdings 2" w:eastAsia="仿宋" w:cs="仿宋"/>
                <w:kern w:val="2"/>
                <w:sz w:val="24"/>
                <w:szCs w:val="24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历史文化类</w:t>
            </w:r>
            <w:r>
              <w:rPr>
                <w:rFonts w:ascii="Wingdings 2" w:hAnsi="Wingdings 2" w:eastAsia="仿宋" w:cs="仿宋"/>
                <w:kern w:val="2"/>
                <w:sz w:val="24"/>
                <w:szCs w:val="24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综合体验类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725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交通条件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距离国道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jc w:val="right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   公里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距离省道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jc w:val="right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   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870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通信条件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基地范围内通信信号全覆盖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ascii="Wingdings 2" w:hAnsi="Wingdings 2" w:eastAsia="仿宋" w:cs="仿宋"/>
                <w:kern w:val="2"/>
                <w:sz w:val="24"/>
                <w:szCs w:val="24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是</w:t>
            </w:r>
            <w:r>
              <w:rPr>
                <w:rFonts w:ascii="Wingdings 2" w:hAnsi="Wingdings 2" w:eastAsia="仿宋" w:cs="仿宋"/>
                <w:kern w:val="2"/>
                <w:sz w:val="24"/>
                <w:szCs w:val="24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否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eastAsia="zh-CN" w:bidi="ar-SA"/>
              </w:rPr>
              <w:t>外部通信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设备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ascii="Wingdings 2" w:hAnsi="Wingdings 2" w:eastAsia="仿宋" w:cs="仿宋"/>
                <w:kern w:val="2"/>
                <w:sz w:val="24"/>
                <w:szCs w:val="24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有</w:t>
            </w:r>
            <w:r>
              <w:rPr>
                <w:rFonts w:ascii="Wingdings 2" w:hAnsi="Wingdings 2" w:eastAsia="仿宋" w:cs="仿宋"/>
                <w:kern w:val="2"/>
                <w:sz w:val="24"/>
                <w:szCs w:val="24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850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近3年自然教育经营收入</w:t>
            </w: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           万元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近3年自然教育投资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930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近3年自然教育类经费来源</w:t>
            </w:r>
          </w:p>
        </w:tc>
        <w:tc>
          <w:tcPr>
            <w:tcW w:w="71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政府拨款占比（   ）社会捐助占比（    ）经营收入占比（  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930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年开放天数</w:t>
            </w: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年可接纳人数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   万人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937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自然教育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部门名称</w:t>
            </w: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成立时间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850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自然教育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工作人员数量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5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其中专职人员 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u w:val="single"/>
                <w:lang w:bidi="ar-SA"/>
              </w:rPr>
              <w:t xml:space="preserve">       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人、兼职人员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u w:val="single"/>
                <w:lang w:bidi="ar-SA"/>
              </w:rPr>
              <w:t xml:space="preserve">       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1290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自然教育发展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规划文本名称</w:t>
            </w:r>
          </w:p>
        </w:tc>
        <w:tc>
          <w:tcPr>
            <w:tcW w:w="71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right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850" w:hRule="atLeast"/>
          <w:tblHeader/>
        </w:trPr>
        <w:tc>
          <w:tcPr>
            <w:tcW w:w="2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b/>
                <w:bCs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kern w:val="2"/>
                <w:sz w:val="24"/>
                <w:szCs w:val="24"/>
                <w:lang w:bidi="ar-SA"/>
              </w:rPr>
              <w:t>指标</w:t>
            </w:r>
          </w:p>
        </w:tc>
        <w:tc>
          <w:tcPr>
            <w:tcW w:w="3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b/>
                <w:bCs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kern w:val="2"/>
                <w:sz w:val="24"/>
                <w:szCs w:val="24"/>
                <w:lang w:bidi="ar-SA"/>
              </w:rPr>
              <w:t>内容与要求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b/>
                <w:bCs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kern w:val="2"/>
                <w:sz w:val="24"/>
                <w:szCs w:val="24"/>
                <w:lang w:bidi="ar-SA"/>
              </w:rPr>
              <w:t>参考值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b/>
                <w:bCs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kern w:val="2"/>
                <w:sz w:val="24"/>
                <w:szCs w:val="24"/>
                <w:lang w:bidi="ar-SA"/>
              </w:rPr>
              <w:t>现状值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627" w:hRule="atLeast"/>
        </w:trPr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>
            <w:pPr>
              <w:widowControl w:val="0"/>
              <w:spacing w:after="0"/>
              <w:ind w:left="113" w:right="113" w:firstLine="1200" w:firstLineChars="50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专业设施</w:t>
            </w:r>
          </w:p>
        </w:tc>
        <w:tc>
          <w:tcPr>
            <w:tcW w:w="16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自然教育</w:t>
            </w:r>
          </w:p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之家</w:t>
            </w:r>
          </w:p>
        </w:tc>
        <w:tc>
          <w:tcPr>
            <w:tcW w:w="3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教室数量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1间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631" w:hRule="atLeas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/>
        </w:tc>
        <w:tc>
          <w:tcPr>
            <w:tcW w:w="16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/>
        </w:tc>
        <w:tc>
          <w:tcPr>
            <w:tcW w:w="3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教室总面积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100平方米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479" w:hRule="atLeas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/>
        </w:tc>
        <w:tc>
          <w:tcPr>
            <w:tcW w:w="16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自然教育径</w:t>
            </w:r>
          </w:p>
        </w:tc>
        <w:tc>
          <w:tcPr>
            <w:tcW w:w="3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数量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1条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610" w:hRule="atLeas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/>
        </w:tc>
        <w:tc>
          <w:tcPr>
            <w:tcW w:w="16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/>
        </w:tc>
        <w:tc>
          <w:tcPr>
            <w:tcW w:w="3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总长度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1000米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807" w:hRule="atLeas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/>
        </w:tc>
        <w:tc>
          <w:tcPr>
            <w:tcW w:w="1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自然解说</w:t>
            </w:r>
          </w:p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系统</w:t>
            </w:r>
          </w:p>
        </w:tc>
        <w:tc>
          <w:tcPr>
            <w:tcW w:w="3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包括自导式解说和向导式解说，重点开展标识系统的建设。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1套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682" w:hRule="atLeast"/>
        </w:trPr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>
            <w:pPr>
              <w:widowControl w:val="0"/>
              <w:spacing w:after="0"/>
              <w:ind w:left="113" w:right="113" w:firstLine="240" w:firstLineChars="10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人才队伍</w:t>
            </w:r>
          </w:p>
        </w:tc>
        <w:tc>
          <w:tcPr>
            <w:tcW w:w="16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导师</w:t>
            </w:r>
          </w:p>
        </w:tc>
        <w:tc>
          <w:tcPr>
            <w:tcW w:w="3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聘用专职及兼职导师总人数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10名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742" w:hRule="atLeas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/>
        </w:tc>
        <w:tc>
          <w:tcPr>
            <w:tcW w:w="16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/>
        </w:tc>
        <w:tc>
          <w:tcPr>
            <w:tcW w:w="3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其中，专职导师人数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2名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771" w:hRule="atLeast"/>
        </w:trPr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>
            <w:pPr>
              <w:widowControl w:val="0"/>
              <w:spacing w:after="0"/>
              <w:ind w:left="113" w:right="113" w:firstLine="720" w:firstLineChars="30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课程活动</w:t>
            </w: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课程</w:t>
            </w:r>
          </w:p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内容</w:t>
            </w:r>
          </w:p>
        </w:tc>
        <w:tc>
          <w:tcPr>
            <w:tcW w:w="3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经过专家审核认定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3项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874" w:hRule="atLeas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/>
        </w:tc>
        <w:tc>
          <w:tcPr>
            <w:tcW w:w="1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活动</w:t>
            </w:r>
          </w:p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内容</w:t>
            </w:r>
          </w:p>
        </w:tc>
        <w:tc>
          <w:tcPr>
            <w:tcW w:w="3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特色自然教育活动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3项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688" w:hRule="atLeas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/>
        </w:tc>
        <w:tc>
          <w:tcPr>
            <w:tcW w:w="16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课程</w:t>
            </w:r>
          </w:p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活动</w:t>
            </w:r>
          </w:p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场次</w:t>
            </w:r>
          </w:p>
        </w:tc>
        <w:tc>
          <w:tcPr>
            <w:tcW w:w="3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自然教育课程活动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12次/年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911" w:hRule="atLeas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/>
        </w:tc>
        <w:tc>
          <w:tcPr>
            <w:tcW w:w="16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/>
        </w:tc>
        <w:tc>
          <w:tcPr>
            <w:tcW w:w="3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其中，大型自然教育活动（超过50人）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——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551" w:hRule="atLeast"/>
        </w:trPr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>
            <w:pPr>
              <w:widowControl w:val="0"/>
              <w:spacing w:after="0"/>
              <w:ind w:left="113" w:right="113" w:firstLine="720" w:firstLineChars="30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访客情况</w:t>
            </w:r>
          </w:p>
        </w:tc>
        <w:tc>
          <w:tcPr>
            <w:tcW w:w="16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480" w:firstLineChars="20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访客</w:t>
            </w:r>
          </w:p>
          <w:p>
            <w:pPr>
              <w:widowControl w:val="0"/>
              <w:spacing w:after="0"/>
              <w:ind w:firstLine="480" w:firstLineChars="20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人数</w:t>
            </w:r>
          </w:p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（2021年）</w:t>
            </w:r>
          </w:p>
        </w:tc>
        <w:tc>
          <w:tcPr>
            <w:tcW w:w="3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年参与人数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2万人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720" w:hRule="atLeas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/>
        </w:tc>
        <w:tc>
          <w:tcPr>
            <w:tcW w:w="16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/>
        </w:tc>
        <w:tc>
          <w:tcPr>
            <w:tcW w:w="3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其中，线下自导式参与人数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0.8万人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645" w:hRule="atLeas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/>
        </w:tc>
        <w:tc>
          <w:tcPr>
            <w:tcW w:w="16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/>
        </w:tc>
        <w:tc>
          <w:tcPr>
            <w:tcW w:w="3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其中，线下正式课程活动参与</w:t>
            </w:r>
          </w:p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人数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0.2万人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580" w:hRule="atLeas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/>
        </w:tc>
        <w:tc>
          <w:tcPr>
            <w:tcW w:w="16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/>
        </w:tc>
        <w:tc>
          <w:tcPr>
            <w:tcW w:w="3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其中，线上参与人数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1万人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2" w:hRule="atLeast"/>
        </w:trPr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自然教育建设概况</w:t>
            </w:r>
          </w:p>
        </w:tc>
        <w:tc>
          <w:tcPr>
            <w:tcW w:w="72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（参考《广东省自然教育基地建设指引》，包括资源条件、专业设施、课程活动、产品设计、人才队伍、运营管理、媒体宣传、惠民政策等，2000字以内，可附页）。</w:t>
            </w: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获得相关奖励、称号</w:t>
            </w:r>
          </w:p>
        </w:tc>
        <w:tc>
          <w:tcPr>
            <w:tcW w:w="72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（奖励或称号的名称，获得时间，颁发单位等）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</w:trPr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申报单位意见</w:t>
            </w:r>
          </w:p>
        </w:tc>
        <w:tc>
          <w:tcPr>
            <w:tcW w:w="72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 w:val="0"/>
              <w:jc w:val="left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</w:t>
            </w:r>
          </w:p>
          <w:p>
            <w:pPr>
              <w:widowControl w:val="0"/>
              <w:spacing w:after="120"/>
              <w:ind w:firstLine="210" w:firstLineChars="100"/>
              <w:jc w:val="both"/>
              <w:rPr>
                <w:rFonts w:hint="eastAsia" w:ascii="仿宋" w:eastAsia="仿宋" w:cs="仿宋"/>
                <w:kern w:val="2"/>
                <w:sz w:val="21"/>
                <w:szCs w:val="24"/>
                <w:lang w:bidi="ar-SA"/>
              </w:rPr>
            </w:pPr>
          </w:p>
          <w:p>
            <w:pPr>
              <w:widowControl w:val="0"/>
              <w:wordWrap w:val="0"/>
              <w:ind w:firstLine="3360" w:firstLineChars="1400"/>
              <w:jc w:val="left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wordWrap w:val="0"/>
              <w:ind w:firstLine="3360" w:firstLineChars="1400"/>
              <w:jc w:val="left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负责人签字：</w:t>
            </w:r>
          </w:p>
          <w:p>
            <w:pPr>
              <w:widowControl w:val="0"/>
              <w:wordWrap w:val="0"/>
              <w:jc w:val="left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wordWrap w:val="0"/>
              <w:ind w:firstLine="3120" w:firstLineChars="1300"/>
              <w:jc w:val="left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单  位（盖章） </w:t>
            </w:r>
          </w:p>
          <w:p>
            <w:pPr>
              <w:widowControl w:val="0"/>
              <w:wordWrap w:val="0"/>
              <w:jc w:val="left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   </w:t>
            </w: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                          时  间：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  <w:t>审查意见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县级（市、区）林业主管部门</w:t>
            </w:r>
          </w:p>
        </w:tc>
        <w:tc>
          <w:tcPr>
            <w:tcW w:w="72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wordWrap w:val="0"/>
              <w:jc w:val="left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                         单  位（盖章） </w:t>
            </w:r>
          </w:p>
          <w:p>
            <w:pPr>
              <w:widowControl w:val="0"/>
              <w:wordWrap w:val="0"/>
              <w:jc w:val="left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   </w:t>
            </w:r>
          </w:p>
          <w:p>
            <w:pPr>
              <w:widowControl/>
              <w:jc w:val="left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                          时  间：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市级林业主管部门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  <w:t>审查意见</w:t>
            </w:r>
          </w:p>
        </w:tc>
        <w:tc>
          <w:tcPr>
            <w:tcW w:w="72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wordWrap w:val="0"/>
              <w:jc w:val="left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                         单  位（盖章）</w:t>
            </w:r>
          </w:p>
          <w:p>
            <w:pPr>
              <w:widowControl w:val="0"/>
              <w:wordWrap w:val="0"/>
              <w:ind w:left="240" w:hanging="240" w:hangingChars="100"/>
              <w:jc w:val="left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    </w:t>
            </w:r>
          </w:p>
          <w:p>
            <w:pPr>
              <w:widowControl/>
              <w:jc w:val="left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                          时  间：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</w:trPr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省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  <w:t>评定专家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委员会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  <w:t>审查意见</w:t>
            </w:r>
          </w:p>
        </w:tc>
        <w:tc>
          <w:tcPr>
            <w:tcW w:w="72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wordWrap w:val="0"/>
              <w:jc w:val="left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     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单  位（盖章）</w:t>
            </w:r>
          </w:p>
          <w:p>
            <w:pPr>
              <w:widowControl w:val="0"/>
              <w:wordWrap w:val="0"/>
              <w:ind w:left="240" w:hanging="240" w:hangingChars="100"/>
              <w:jc w:val="left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    </w:t>
            </w:r>
          </w:p>
          <w:p>
            <w:pPr>
              <w:widowControl/>
              <w:jc w:val="left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                          时  间：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Medium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B37A0"/>
    <w:rsid w:val="3EFB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2023-02-08T08:38:00Z</dcterms:created>
  <dc:creator>唐洁</dc:creator>
  <cp:lastModifiedBy>唐洁</cp:lastModifiedBy>
  <dcterms:modified xsi:type="dcterms:W3CDTF">2023-02-08T08:39:19Z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2052-10.8.2.6900</vt:lpwstr>
  </property>
</Properties>
</file>