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ordWrap w:val="0"/>
        <w:ind w:right="640"/>
        <w:rPr>
          <w:rFonts w:ascii="仿宋" w:eastAsia="仿宋" w:cs="仿宋" w:hint="eastAsia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sz w:val="32"/>
          <w:szCs w:val="32"/>
        </w:rPr>
        <w:t>附件</w:t>
      </w:r>
      <w:r>
        <w:rPr>
          <w:rFonts w:ascii="仿宋" w:eastAsia="仿宋" w:cs="仿宋" w:hint="eastAsia"/>
          <w:sz w:val="32"/>
          <w:szCs w:val="32"/>
          <w:lang w:val="en-US" w:eastAsia="zh-CN"/>
        </w:rPr>
        <w:t>:2</w:t>
      </w:r>
    </w:p>
    <w:p>
      <w:pPr>
        <w:rPr>
          <w:rFonts w:ascii="方正小标宋_GBK" w:eastAsia="方正小标宋_GBK" w:hint="eastAsia"/>
          <w:sz w:val="28"/>
          <w:szCs w:val="28"/>
        </w:rPr>
      </w:pPr>
      <w:r>
        <w:rPr>
          <w:rFonts w:ascii="Times New Roman" w:hAnsi="Times New Roman"/>
          <w:szCs w:val="21"/>
        </w:rPr>
        <w:t xml:space="preserve">                      </w:t>
      </w:r>
      <w:r>
        <w:rPr>
          <w:rFonts w:ascii="方正小标宋_GBK" w:eastAsia="方正小标宋_GBK" w:hint="eastAsia"/>
          <w:sz w:val="28"/>
          <w:szCs w:val="28"/>
          <w:lang w:eastAsia="zh-CN"/>
        </w:rPr>
        <w:t>省级</w:t>
      </w:r>
      <w:r>
        <w:rPr>
          <w:rFonts w:ascii="方正小标宋_GBK" w:eastAsia="方正小标宋_GBK" w:hint="eastAsia"/>
          <w:sz w:val="28"/>
          <w:szCs w:val="28"/>
        </w:rPr>
        <w:t>重点林木良种基地申报表</w:t>
      </w:r>
    </w:p>
    <w:p>
      <w:pPr>
        <w:rPr>
          <w:rFonts w:ascii="Times New Roman" w:hAnsi="Times New Roman"/>
          <w:szCs w:val="24"/>
        </w:rPr>
      </w:pPr>
      <w:r>
        <w:rPr>
          <w:rFonts w:ascii="仿宋_GB2312" w:eastAsia="仿宋_GB2312"/>
          <w:sz w:val="24"/>
          <w:szCs w:val="24"/>
          <w:u w:val="single"/>
        </w:rPr>
        <w:t xml:space="preserve">        </w:t>
      </w:r>
      <w:r>
        <w:rPr>
          <w:rFonts w:ascii="仿宋_GB2312" w:eastAsia="仿宋_GB2312" w:hint="eastAsia"/>
          <w:sz w:val="24"/>
          <w:szCs w:val="24"/>
          <w:lang w:eastAsia="zh-CN"/>
        </w:rPr>
        <w:t>市</w:t>
      </w:r>
      <w:r>
        <w:rPr>
          <w:rFonts w:ascii="仿宋_GB2312" w:eastAsia="仿宋_GB2312" w:hint="eastAsia"/>
          <w:sz w:val="24"/>
          <w:szCs w:val="24"/>
          <w:lang w:val="en-US" w:eastAsia="zh-CN"/>
        </w:rPr>
        <w:t>/省级单位</w:t>
      </w:r>
      <w:r>
        <w:rPr>
          <w:rFonts w:ascii="仿宋_GB2312" w:eastAsia="仿宋_GB2312" w:hint="eastAsia"/>
          <w:sz w:val="24"/>
          <w:szCs w:val="24"/>
        </w:rPr>
        <w:t xml:space="preserve">      </w:t>
      </w:r>
      <w:r>
        <w:rPr>
          <w:rFonts w:ascii="仿宋_GB2312" w:eastAsia="仿宋_GB2312"/>
          <w:sz w:val="24"/>
          <w:szCs w:val="24"/>
        </w:rPr>
        <w:t xml:space="preserve">                     </w:t>
      </w:r>
      <w:r>
        <w:rPr>
          <w:rFonts w:ascii="仿宋" w:eastAsia="仿宋"/>
          <w:sz w:val="24"/>
          <w:szCs w:val="24"/>
        </w:rPr>
        <w:t xml:space="preserve">  </w:t>
      </w:r>
      <w:r>
        <w:rPr>
          <w:rFonts w:ascii="仿宋" w:eastAsia="仿宋" w:hint="eastAsia"/>
          <w:szCs w:val="24"/>
        </w:rPr>
        <w:t>单位：亩、公斤、万条、株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694"/>
        <w:gridCol w:w="147"/>
        <w:gridCol w:w="400"/>
        <w:gridCol w:w="341"/>
        <w:gridCol w:w="203"/>
        <w:gridCol w:w="44"/>
        <w:gridCol w:w="112"/>
        <w:gridCol w:w="25"/>
        <w:gridCol w:w="131"/>
        <w:gridCol w:w="229"/>
        <w:gridCol w:w="365"/>
        <w:gridCol w:w="153"/>
        <w:gridCol w:w="32"/>
        <w:gridCol w:w="421"/>
        <w:gridCol w:w="110"/>
        <w:gridCol w:w="17"/>
        <w:gridCol w:w="166"/>
        <w:gridCol w:w="362"/>
        <w:gridCol w:w="127"/>
        <w:gridCol w:w="43"/>
        <w:gridCol w:w="13"/>
        <w:gridCol w:w="430"/>
        <w:gridCol w:w="134"/>
        <w:gridCol w:w="195"/>
        <w:gridCol w:w="230"/>
        <w:gridCol w:w="275"/>
        <w:gridCol w:w="162"/>
        <w:gridCol w:w="185"/>
        <w:gridCol w:w="352"/>
        <w:gridCol w:w="8"/>
        <w:gridCol w:w="152"/>
        <w:gridCol w:w="33"/>
        <w:gridCol w:w="175"/>
        <w:gridCol w:w="400"/>
        <w:gridCol w:w="74"/>
        <w:gridCol w:w="311"/>
        <w:gridCol w:w="288"/>
        <w:gridCol w:w="990"/>
      </w:tblGrid>
      <w:tr>
        <w:trPr>
          <w:trHeight w:val="450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基地名称</w:t>
            </w:r>
          </w:p>
        </w:tc>
        <w:tc>
          <w:tcPr>
            <w:tcW w:w="34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建设地点</w:t>
            </w:r>
          </w:p>
        </w:tc>
        <w:tc>
          <w:tcPr>
            <w:tcW w:w="3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trHeight w:val="480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单位性质</w:t>
            </w:r>
          </w:p>
        </w:tc>
        <w:tc>
          <w:tcPr>
            <w:tcW w:w="21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通讯地址</w:t>
            </w:r>
          </w:p>
        </w:tc>
        <w:tc>
          <w:tcPr>
            <w:tcW w:w="2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邮编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trHeight w:val="450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法人代表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电话</w:t>
            </w:r>
          </w:p>
        </w:tc>
        <w:tc>
          <w:tcPr>
            <w:tcW w:w="2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传真</w:t>
            </w:r>
          </w:p>
        </w:tc>
        <w:tc>
          <w:tcPr>
            <w:tcW w:w="24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cantSplit/>
          <w:trHeight w:val="450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建设时间</w:t>
            </w:r>
          </w:p>
        </w:tc>
        <w:tc>
          <w:tcPr>
            <w:tcW w:w="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int="eastAsia"/>
                <w:sz w:val="24"/>
                <w:szCs w:val="24"/>
              </w:rPr>
              <w:t>年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int="eastAsia"/>
                <w:sz w:val="24"/>
                <w:szCs w:val="24"/>
                <w:lang w:eastAsia="zh-CN"/>
              </w:rPr>
              <w:t>投产时间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仿宋" w:eastAsia="仿宋"/>
                <w:sz w:val="24"/>
                <w:szCs w:val="24"/>
              </w:rPr>
              <w:t xml:space="preserve">  </w:t>
            </w:r>
          </w:p>
        </w:tc>
        <w:tc>
          <w:tcPr>
            <w:tcW w:w="2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  <w:lang w:eastAsia="zh-CN"/>
              </w:rPr>
              <w:t>生产经营许可证号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Chars="400" w:firstLine="960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cantSplit/>
          <w:trHeight w:val="450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hint="eastAsia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占地面积</w:t>
            </w:r>
          </w:p>
        </w:tc>
        <w:tc>
          <w:tcPr>
            <w:tcW w:w="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hint="eastAsia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生产面积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int="eastAsia"/>
                <w:sz w:val="24"/>
                <w:szCs w:val="24"/>
                <w:lang w:eastAsia="zh-CN"/>
              </w:rPr>
              <w:t>是否</w:t>
            </w:r>
            <w:r>
              <w:rPr>
                <w:rFonts w:ascii="仿宋" w:eastAsia="仿宋" w:hint="eastAsia"/>
                <w:sz w:val="24"/>
                <w:szCs w:val="24"/>
                <w:lang w:val="en-US" w:eastAsia="zh-CN"/>
              </w:rPr>
              <w:t>符合耕地保护规定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Chars="400" w:firstLine="960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cantSplit/>
          <w:trHeight w:val="450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基地编制人员</w:t>
            </w:r>
          </w:p>
        </w:tc>
        <w:tc>
          <w:tcPr>
            <w:tcW w:w="783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共</w:t>
            </w:r>
            <w:r>
              <w:rPr>
                <w:rFonts w:asci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int="eastAsia"/>
                <w:sz w:val="24"/>
                <w:szCs w:val="24"/>
              </w:rPr>
              <w:t>人，其中：高级工程师</w:t>
            </w:r>
            <w:r>
              <w:rPr>
                <w:rFonts w:asci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int="eastAsia"/>
                <w:sz w:val="24"/>
                <w:szCs w:val="24"/>
              </w:rPr>
              <w:t>人、工程师</w:t>
            </w:r>
            <w:r>
              <w:rPr>
                <w:rFonts w:asci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int="eastAsia"/>
                <w:sz w:val="24"/>
                <w:szCs w:val="24"/>
              </w:rPr>
              <w:t>人、助工</w:t>
            </w:r>
            <w:r>
              <w:rPr>
                <w:rFonts w:asci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int="eastAsia"/>
                <w:sz w:val="24"/>
                <w:szCs w:val="24"/>
              </w:rPr>
              <w:t>人、技术员</w:t>
            </w:r>
            <w:r>
              <w:rPr>
                <w:rFonts w:asci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int="eastAsia"/>
                <w:sz w:val="24"/>
                <w:szCs w:val="24"/>
              </w:rPr>
              <w:t>人、技术工人</w:t>
            </w:r>
            <w:r>
              <w:rPr>
                <w:rFonts w:asci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int="eastAsia"/>
                <w:sz w:val="24"/>
                <w:szCs w:val="24"/>
              </w:rPr>
              <w:t>人、生产工人</w:t>
            </w:r>
            <w:r>
              <w:rPr>
                <w:rFonts w:asci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int="eastAsia"/>
                <w:sz w:val="24"/>
                <w:szCs w:val="24"/>
              </w:rPr>
              <w:t>人</w:t>
            </w:r>
          </w:p>
        </w:tc>
      </w:tr>
      <w:tr>
        <w:trPr>
          <w:trHeight w:val="465"/>
        </w:trPr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bCs/>
                <w:sz w:val="24"/>
                <w:szCs w:val="24"/>
              </w:rPr>
              <w:t>科技支撑单位</w:t>
            </w:r>
          </w:p>
        </w:tc>
        <w:tc>
          <w:tcPr>
            <w:tcW w:w="28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地址、邮编</w:t>
            </w:r>
          </w:p>
        </w:tc>
        <w:tc>
          <w:tcPr>
            <w:tcW w:w="29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 xml:space="preserve">     </w:t>
            </w:r>
          </w:p>
        </w:tc>
      </w:tr>
      <w:tr>
        <w:trPr>
          <w:cantSplit/>
          <w:trHeight w:val="405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科技支撑专家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电话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通讯地址</w:t>
            </w:r>
          </w:p>
        </w:tc>
        <w:tc>
          <w:tcPr>
            <w:tcW w:w="3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cantSplit/>
          <w:trHeight w:val="405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ascii="仿宋" w:eastAsia="仿宋" w:hint="eastAsia"/>
                <w:bCs/>
                <w:sz w:val="24"/>
                <w:szCs w:val="24"/>
              </w:rPr>
              <w:t>基地年收入</w:t>
            </w:r>
          </w:p>
        </w:tc>
        <w:tc>
          <w:tcPr>
            <w:tcW w:w="768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合计：</w:t>
            </w:r>
            <w:r>
              <w:rPr>
                <w:rFonts w:asci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int="eastAsia"/>
                <w:sz w:val="24"/>
                <w:szCs w:val="24"/>
              </w:rPr>
              <w:t>万元，其中：种子收入</w:t>
            </w:r>
            <w:r>
              <w:rPr>
                <w:rFonts w:asci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int="eastAsia"/>
                <w:sz w:val="24"/>
                <w:szCs w:val="24"/>
              </w:rPr>
              <w:t>万元、良种穗条收入</w:t>
            </w:r>
            <w:r>
              <w:rPr>
                <w:rFonts w:asci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int="eastAsia"/>
                <w:sz w:val="24"/>
                <w:szCs w:val="24"/>
              </w:rPr>
              <w:t>万元、财政补贴</w:t>
            </w:r>
            <w:r>
              <w:rPr>
                <w:rFonts w:asci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int="eastAsia"/>
                <w:sz w:val="24"/>
                <w:szCs w:val="24"/>
              </w:rPr>
              <w:t>万元、其他收入</w:t>
            </w:r>
            <w:r>
              <w:rPr>
                <w:rFonts w:ascii="仿宋" w:eastAsia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int="eastAsia"/>
                <w:sz w:val="24"/>
                <w:szCs w:val="24"/>
              </w:rPr>
              <w:t>万元</w:t>
            </w:r>
          </w:p>
        </w:tc>
      </w:tr>
      <w:tr>
        <w:trPr>
          <w:cantSplit/>
          <w:trHeight w:val="405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基地年支出</w:t>
            </w:r>
          </w:p>
        </w:tc>
        <w:tc>
          <w:tcPr>
            <w:tcW w:w="768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合计：</w:t>
            </w:r>
            <w:r>
              <w:rPr>
                <w:rFonts w:asci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int="eastAsia"/>
                <w:sz w:val="24"/>
                <w:szCs w:val="24"/>
              </w:rPr>
              <w:t>万元，其中：人员工资</w:t>
            </w:r>
            <w:r>
              <w:rPr>
                <w:rFonts w:ascii="仿宋" w:eastAsia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int="eastAsia"/>
                <w:sz w:val="24"/>
                <w:szCs w:val="24"/>
              </w:rPr>
              <w:t>万元、管护费用</w:t>
            </w:r>
            <w:r>
              <w:rPr>
                <w:rFonts w:asci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int="eastAsia"/>
                <w:sz w:val="24"/>
                <w:szCs w:val="24"/>
              </w:rPr>
              <w:t>万元、其他支出</w:t>
            </w:r>
            <w:r>
              <w:rPr>
                <w:rFonts w:ascii="仿宋" w:eastAsia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int="eastAsia"/>
                <w:sz w:val="24"/>
                <w:szCs w:val="24"/>
              </w:rPr>
              <w:t>万元</w:t>
            </w:r>
          </w:p>
        </w:tc>
      </w:tr>
      <w:tr>
        <w:trPr>
          <w:cantSplit/>
          <w:trHeight w:val="1030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ascii="仿宋" w:eastAsia="仿宋" w:hint="eastAsia"/>
                <w:bCs/>
                <w:sz w:val="24"/>
                <w:szCs w:val="24"/>
              </w:rPr>
              <w:t>取得成果和获奖情况</w:t>
            </w:r>
          </w:p>
        </w:tc>
        <w:tc>
          <w:tcPr>
            <w:tcW w:w="768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cantSplit/>
          <w:trHeight w:val="3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基地基本情况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</w:tcPr>
          <w:p>
            <w:pPr>
              <w:spacing w:line="360" w:lineRule="exact"/>
              <w:jc w:val="center"/>
              <w:rPr>
                <w:rFonts w:ascii="仿宋" w:eastAsia="仿宋" w:hint="eastAsia"/>
                <w:bCs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种子园</w:t>
            </w: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树种</w:t>
            </w:r>
          </w:p>
        </w:tc>
        <w:tc>
          <w:tcPr>
            <w:tcW w:w="1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面积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世代</w:t>
            </w:r>
          </w:p>
        </w:tc>
        <w:tc>
          <w:tcPr>
            <w:tcW w:w="1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年产量</w:t>
            </w:r>
          </w:p>
        </w:tc>
        <w:tc>
          <w:tcPr>
            <w:tcW w:w="2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累计产量</w:t>
            </w:r>
          </w:p>
        </w:tc>
      </w:tr>
      <w:tr>
        <w:trPr>
          <w:cantSplit/>
          <w:trHeight w:val="36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4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4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cantSplit/>
          <w:trHeight w:val="36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cantSplit/>
          <w:trHeight w:val="36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cantSplit/>
          <w:trHeight w:val="36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母树林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树种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面积</w:t>
            </w:r>
          </w:p>
        </w:tc>
        <w:tc>
          <w:tcPr>
            <w:tcW w:w="10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年产量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累计产量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ascii="仿宋" w:eastAsia="仿宋" w:hint="eastAsia"/>
                <w:bCs/>
                <w:sz w:val="24"/>
                <w:szCs w:val="24"/>
              </w:rPr>
              <w:t>采穗圃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树种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面积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年产量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累计产量</w:t>
            </w:r>
          </w:p>
        </w:tc>
      </w:tr>
      <w:tr>
        <w:trPr>
          <w:cantSplit/>
          <w:trHeight w:val="36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74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cantSplit/>
          <w:trHeight w:val="36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cantSplit/>
          <w:trHeight w:val="36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cantSplit/>
          <w:trHeight w:val="36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种质资源收集区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树种</w:t>
            </w: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株数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面积</w:t>
            </w:r>
          </w:p>
        </w:tc>
        <w:tc>
          <w:tcPr>
            <w:tcW w:w="5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ascii="仿宋" w:eastAsia="仿宋" w:hint="eastAsia"/>
                <w:bCs/>
                <w:sz w:val="24"/>
                <w:szCs w:val="24"/>
              </w:rPr>
              <w:t>良种示范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ascii="仿宋" w:eastAsia="仿宋" w:hint="eastAsia"/>
                <w:bCs/>
                <w:sz w:val="24"/>
                <w:szCs w:val="24"/>
              </w:rPr>
              <w:t>区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树种</w:t>
            </w:r>
          </w:p>
        </w:tc>
        <w:tc>
          <w:tcPr>
            <w:tcW w:w="8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面积</w:t>
            </w:r>
          </w:p>
        </w:tc>
        <w:tc>
          <w:tcPr>
            <w:tcW w:w="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bCs/>
                <w:sz w:val="24"/>
                <w:szCs w:val="24"/>
              </w:rPr>
              <w:t>试验林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树种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面积</w:t>
            </w:r>
          </w:p>
        </w:tc>
      </w:tr>
      <w:tr>
        <w:trPr>
          <w:cantSplit/>
          <w:trHeight w:val="36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5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cantSplit/>
          <w:trHeight w:val="36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5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cantSplit/>
          <w:trHeight w:val="28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5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</w:tbl>
    <w:p>
      <w:pPr>
        <w:ind w:firstLineChars="200" w:firstLine="420"/>
      </w:pP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 w:hint="eastAsia"/>
          <w:szCs w:val="24"/>
        </w:rPr>
        <w:t>.单位性质主要指</w:t>
      </w:r>
      <w:r>
        <w:rPr>
          <w:rFonts w:ascii="Times New Roman" w:hAnsi="Times New Roman" w:hint="eastAsia"/>
          <w:szCs w:val="24"/>
          <w:lang w:eastAsia="zh-CN"/>
        </w:rPr>
        <w:t>一类、二类、三类</w:t>
      </w:r>
      <w:r>
        <w:rPr>
          <w:rFonts w:ascii="Times New Roman" w:hAnsi="Times New Roman" w:hint="eastAsia"/>
          <w:szCs w:val="24"/>
        </w:rPr>
        <w:t>事业单位。2.基地编制人员为参与良种基地的人员。3.树种一栏中，基地有多个建设树种时，只选择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 w:hint="eastAsia"/>
          <w:szCs w:val="24"/>
        </w:rPr>
        <w:t>个主要树种填在前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 w:hint="eastAsia"/>
          <w:szCs w:val="24"/>
        </w:rPr>
        <w:t>行，其他树种合并填在第</w:t>
      </w: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 w:hint="eastAsia"/>
          <w:szCs w:val="24"/>
        </w:rPr>
        <w:t>行中。4.年产量一项填写</w:t>
      </w:r>
      <w:r>
        <w:rPr>
          <w:rFonts w:ascii="Times New Roman" w:hAnsi="Times New Roman"/>
          <w:szCs w:val="24"/>
        </w:rPr>
        <w:t>20</w:t>
      </w:r>
      <w:r>
        <w:rPr>
          <w:rFonts w:ascii="Times New Roman" w:hAnsi="Times New Roman" w:hint="eastAsia"/>
          <w:szCs w:val="24"/>
          <w:lang w:val="en-US" w:eastAsia="zh-CN"/>
        </w:rPr>
        <w:t>22</w:t>
      </w:r>
      <w:r>
        <w:rPr>
          <w:rFonts w:ascii="Times New Roman" w:hAnsi="Times New Roman" w:hint="eastAsia"/>
          <w:szCs w:val="24"/>
        </w:rPr>
        <w:t>年产量，累计产量为从</w:t>
      </w:r>
      <w:r>
        <w:rPr>
          <w:rFonts w:ascii="Times New Roman" w:hAnsi="Times New Roman"/>
          <w:szCs w:val="24"/>
        </w:rPr>
        <w:t>20</w:t>
      </w:r>
      <w:r>
        <w:rPr>
          <w:rFonts w:ascii="Times New Roman" w:hAnsi="Times New Roman" w:hint="eastAsia"/>
          <w:szCs w:val="24"/>
          <w:lang w:val="en-US" w:eastAsia="zh-CN"/>
        </w:rPr>
        <w:t>18</w:t>
      </w:r>
      <w:r>
        <w:rPr>
          <w:rFonts w:ascii="Times New Roman" w:hAnsi="Times New Roman" w:hint="eastAsia"/>
          <w:szCs w:val="24"/>
        </w:rPr>
        <w:t>年到</w:t>
      </w:r>
      <w:r>
        <w:rPr>
          <w:rFonts w:ascii="Times New Roman" w:hAnsi="Times New Roman"/>
          <w:szCs w:val="24"/>
        </w:rPr>
        <w:t>20</w:t>
      </w:r>
      <w:r>
        <w:rPr>
          <w:rFonts w:ascii="Times New Roman" w:hAnsi="Times New Roman" w:hint="eastAsia"/>
          <w:szCs w:val="24"/>
          <w:lang w:val="en-US" w:eastAsia="zh-CN"/>
        </w:rPr>
        <w:t>22</w:t>
      </w:r>
      <w:r>
        <w:rPr>
          <w:rFonts w:ascii="Times New Roman" w:hAnsi="Times New Roman" w:hint="eastAsia"/>
          <w:szCs w:val="24"/>
        </w:rPr>
        <w:t>年的累计产量。</w:t>
      </w:r>
    </w:p>
    <w:p>
      <w:pPr>
        <w:widowControl/>
        <w:jc w:val="left"/>
        <w:sectPr>
          <w:pgSz w:w="11906" w:h="16838"/>
          <w:pgMar w:top="1021" w:right="1797" w:bottom="1021" w:left="1797" w:header="851" w:footer="992" w:gutter="0"/>
          <w:pgNumType/>
          <w:docGrid w:type="lines" w:linePitch="312" w:charSpace="0"/>
        </w:sectPr>
      </w:pPr>
    </w:p>
    <w:tbl>
      <w:tblPr>
        <w:tblpPr w:leftFromText="180" w:rightFromText="180" w:vertAnchor="page" w:horzAnchor="margin" w:tblpXSpec="left" w:tblpY="1348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724"/>
        <w:gridCol w:w="1274"/>
        <w:gridCol w:w="421"/>
        <w:gridCol w:w="421"/>
        <w:gridCol w:w="396"/>
        <w:gridCol w:w="596"/>
        <w:gridCol w:w="496"/>
        <w:gridCol w:w="496"/>
        <w:gridCol w:w="496"/>
        <w:gridCol w:w="496"/>
        <w:gridCol w:w="563"/>
        <w:gridCol w:w="1446"/>
        <w:gridCol w:w="23"/>
        <w:gridCol w:w="2593"/>
        <w:gridCol w:w="156"/>
        <w:gridCol w:w="1980"/>
      </w:tblGrid>
      <w:tr>
        <w:trPr>
          <w:trHeight w:val="360"/>
        </w:trPr>
        <w:tc>
          <w:tcPr>
            <w:tcW w:w="15471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_GBK" w:eastAsia="方正小标宋_GBK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28"/>
                <w:szCs w:val="28"/>
              </w:rPr>
              <w:t>申</w:t>
            </w:r>
            <w:r>
              <w:rPr>
                <w:rFonts w:ascii="方正小标宋_GBK" w:eastAsia="方正小标宋_GBK" w:hint="eastAsia"/>
                <w:sz w:val="28"/>
                <w:szCs w:val="28"/>
              </w:rPr>
              <w:t>报</w:t>
            </w:r>
            <w:r>
              <w:rPr>
                <w:rFonts w:ascii="方正小标宋_GBK" w:eastAsia="方正小标宋_GBK" w:hint="eastAsia"/>
                <w:sz w:val="28"/>
                <w:szCs w:val="28"/>
                <w:lang w:eastAsia="zh-CN"/>
              </w:rPr>
              <w:t>省级</w:t>
            </w:r>
            <w:r>
              <w:rPr>
                <w:rFonts w:ascii="方正小标宋_GBK" w:eastAsia="方正小标宋_GBK" w:hint="eastAsia"/>
                <w:sz w:val="28"/>
                <w:szCs w:val="28"/>
              </w:rPr>
              <w:t>重点林木良种基地基本情况表</w:t>
            </w:r>
          </w:p>
        </w:tc>
      </w:tr>
      <w:tr>
        <w:trPr>
          <w:trHeight w:val="270"/>
        </w:trPr>
        <w:tc>
          <w:tcPr>
            <w:tcW w:w="361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单位：亩</w:t>
            </w:r>
          </w:p>
        </w:tc>
      </w:tr>
      <w:tr>
        <w:trPr>
          <w:trHeight w:val="333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  <w:t>总面积</w:t>
            </w:r>
          </w:p>
        </w:tc>
        <w:tc>
          <w:tcPr>
            <w:tcW w:w="105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4"/>
                <w:szCs w:val="24"/>
              </w:rPr>
              <w:t>其中：</w:t>
            </w:r>
          </w:p>
        </w:tc>
      </w:tr>
      <w:tr>
        <w:trPr>
          <w:trHeight w:val="345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  <w:t>树种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  <w:t>种子园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  <w:t>母树林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  <w:t>采穗圃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  <w:t>种质资源收集区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  <w:t>试验林（子代测定林）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  <w:sz w:val="24"/>
                <w:szCs w:val="24"/>
              </w:rPr>
              <w:t>良种示范林（区）</w:t>
            </w:r>
          </w:p>
        </w:tc>
      </w:tr>
      <w:tr>
        <w:trPr>
          <w:trHeight w:hRule="exact" w:val="60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Cs w:val="21"/>
              </w:rPr>
              <w:t>B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Cs w:val="21"/>
              </w:rPr>
              <w:t>C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Cs w:val="21"/>
              </w:rPr>
              <w:t>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Cs w:val="21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Cs w:val="21"/>
              </w:rPr>
              <w:t>F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Cs w:val="21"/>
              </w:rPr>
              <w:t>G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Cs w:val="21"/>
              </w:rPr>
              <w:t>H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Cs w:val="21"/>
              </w:rPr>
              <w:t>I</w:t>
            </w:r>
          </w:p>
        </w:tc>
      </w:tr>
      <w:tr>
        <w:trPr>
          <w:trHeight w:hRule="exact" w:val="487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hRule="exact" w:val="409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树种1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hRule="exact" w:val="429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树种2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hRule="exact" w:val="369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hRule="exact" w:val="469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hRule="exact" w:val="413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树种1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hRule="exact" w:val="34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树种2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hRule="exact" w:val="34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hRule="exact" w:val="340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hRule="exact" w:val="34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树种1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hRule="exact" w:val="34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树种2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hRule="exact" w:val="34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hRule="exact" w:val="340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hRule="exact" w:val="34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树种1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hRule="exact" w:val="34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树种2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hRule="exact" w:val="34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val="27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1.此表由</w:t>
            </w:r>
            <w:r>
              <w:rPr>
                <w:rFonts w:ascii="宋体" w:hint="eastAsia"/>
                <w:szCs w:val="21"/>
                <w:lang w:eastAsia="zh-CN"/>
              </w:rPr>
              <w:t>申报单位</w:t>
            </w:r>
            <w:r>
              <w:rPr>
                <w:rFonts w:ascii="宋体" w:hint="eastAsia"/>
                <w:szCs w:val="21"/>
              </w:rPr>
              <w:t>填写。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val="27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5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2.基地有多个建设树种时，只选择2个主要树种填在树种1、树种2栏中，其他树种合并填在其他栏中。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331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3.C=D+E+F+G+H+I。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仿宋_GB2312" w:eastAsia="仿宋_GB2312" w:hint="eastAsia"/>
          <w:spacing w:val="6"/>
          <w:sz w:val="30"/>
        </w:rPr>
      </w:pPr>
    </w:p>
    <w:sectPr>
      <w:pgSz w:w="16838" w:h="11906" w:orient="landscape"/>
      <w:pgMar w:top="720" w:right="720" w:bottom="720" w:left="72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altName w:val="Nimbus Roman No9 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小标宋_GBK">
    <w:altName w:val="宋体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黑体_GBK">
    <w:altName w:val="宋体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trackRevisions/>
  <w:defaultTabStop w:val="420"/>
  <w:drawingGridHorizontalSpacing w:val="105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0"/>
    <w:autoRedefine/>
    <w:next w:val="0"/>
  </w:style>
  <w:style w:type="paragraph" w:styleId="19">
    <w:name w:val="toc 2"/>
    <w:basedOn w:val="0"/>
    <w:autoRedefine/>
    <w:next w:val="0"/>
    <w:pPr>
      <w:ind w:left="420"/>
    </w:pPr>
  </w:style>
  <w:style w:type="paragraph" w:styleId="20">
    <w:name w:val="toc 3"/>
    <w:basedOn w:val="0"/>
    <w:autoRedefine/>
    <w:next w:val="0"/>
    <w:pPr>
      <w:ind w:left="840"/>
    </w:pPr>
  </w:style>
  <w:style w:type="paragraph" w:styleId="21">
    <w:name w:val="toc 4"/>
    <w:basedOn w:val="0"/>
    <w:autoRedefine/>
    <w:next w:val="0"/>
    <w:pPr>
      <w:ind w:left="1260"/>
    </w:pPr>
  </w:style>
  <w:style w:type="paragraph" w:styleId="22">
    <w:name w:val="toc 5"/>
    <w:basedOn w:val="0"/>
    <w:autoRedefine/>
    <w:next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14099707</TotalTime>
  <Application>Yozo_Office27021597764231179</Application>
  <Pages>1</Pages>
  <Words>1</Words>
  <Characters>1</Characters>
  <Lines>1</Lines>
  <Paragraphs>0</Paragraphs>
  <CharactersWithSpaces>1</CharactersWithSpaces>
  <Company>rizon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fdsfdsfd</dc:title>
  <dc:creator>李金华</dc:creator>
  <cp:lastModifiedBy>root</cp:lastModifiedBy>
  <cp:revision>15</cp:revision>
  <dcterms:created xsi:type="dcterms:W3CDTF">2016-10-25T00:26:00Z</dcterms:created>
  <dcterms:modified xsi:type="dcterms:W3CDTF">2023-02-28T00:59:09Z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2052-11.8.2.10125</vt:lpwstr>
  </property>
</Properties>
</file>