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outlineLvl w:val="9"/>
        <w:rPr>
          <w:rFonts w:ascii="仿宋" w:eastAsia="仿宋"/>
          <w:szCs w:val="32"/>
        </w:rPr>
      </w:pPr>
      <w:bookmarkStart w:id="0" w:name="_GoBack"/>
      <w:bookmarkEnd w:id="0"/>
      <w:r>
        <w:rPr>
          <w:rFonts w:ascii="仿宋" w:eastAsia="仿宋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center"/>
        <w:textAlignment w:val="auto"/>
        <w:outlineLvl w:val="9"/>
        <w:rPr>
          <w:rFonts w:ascii="宋体" w:eastAsia="宋体" w:cs="宋体" w:hint="eastAsia"/>
          <w:b/>
          <w:sz w:val="44"/>
          <w:szCs w:val="44"/>
        </w:rPr>
      </w:pPr>
      <w:r>
        <w:rPr>
          <w:rFonts w:ascii="宋体" w:eastAsia="宋体" w:cs="宋体" w:hint="eastAsia"/>
          <w:b/>
          <w:sz w:val="44"/>
          <w:szCs w:val="44"/>
          <w:lang w:eastAsia="zh-CN"/>
        </w:rPr>
        <w:t>广东</w:t>
      </w:r>
      <w:r>
        <w:rPr>
          <w:rFonts w:ascii="宋体" w:eastAsia="宋体" w:cs="宋体" w:hint="eastAsia"/>
          <w:b/>
          <w:sz w:val="44"/>
          <w:szCs w:val="44"/>
        </w:rPr>
        <w:t>省示范家庭林场申报表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left"/>
        <w:textAlignment w:val="auto"/>
        <w:outlineLvl w:val="9"/>
        <w:rPr>
          <w:rFonts w:ascii="宋体" w:cs="宋体" w:hAnsi="宋体"/>
          <w:kern w:val="0"/>
          <w:sz w:val="24"/>
        </w:rPr>
      </w:pPr>
      <w:r>
        <w:rPr>
          <w:rFonts w:ascii="楷体_GB2312" w:eastAsia="楷体_GB2312" w:cs="宋体" w:hint="eastAsia"/>
          <w:bCs/>
          <w:kern w:val="0"/>
          <w:sz w:val="28"/>
          <w:szCs w:val="28"/>
        </w:rPr>
        <w:t>县（市、区）</w:t>
      </w:r>
      <w:r>
        <w:rPr>
          <w:rFonts w:ascii="楷体_GB2312" w:eastAsia="楷体_GB2312" w:cs="宋体" w:hint="eastAsia"/>
          <w:bCs/>
          <w:kern w:val="0"/>
          <w:sz w:val="28"/>
          <w:szCs w:val="28"/>
          <w:lang w:eastAsia="zh-CN"/>
        </w:rPr>
        <w:t>：</w:t>
      </w:r>
    </w:p>
    <w:tbl>
      <w:tblPr>
        <w:jc w:val="left"/>
        <w:tblInd w:w="0" w:type="dxa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2125"/>
        <w:gridCol w:w="1855"/>
        <w:gridCol w:w="1188"/>
        <w:gridCol w:w="1224"/>
        <w:gridCol w:w="1542"/>
      </w:tblGrid>
      <w:tr>
        <w:trPr>
          <w:trHeight w:val="615"/>
        </w:trPr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</w:tr>
      <w:tr>
        <w:trPr>
          <w:trHeight w:val="480"/>
        </w:trPr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580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ind w:firstLineChars="600" w:firstLine="168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乡（镇）      村      组</w:t>
            </w:r>
          </w:p>
        </w:tc>
      </w:tr>
      <w:tr>
        <w:trPr>
          <w:trHeight w:val="480"/>
        </w:trPr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登记时间</w:t>
            </w:r>
          </w:p>
        </w:tc>
        <w:tc>
          <w:tcPr>
            <w:tcW w:w="580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ind w:firstLineChars="600" w:firstLine="168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</w:tr>
      <w:tr>
        <w:trPr>
          <w:trHeight w:val="744"/>
        </w:trPr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cs="仿宋_GB2312" w:hint="eastAsia"/>
                <w:kern w:val="0"/>
                <w:sz w:val="28"/>
                <w:szCs w:val="28"/>
                <w:lang w:eastAsia="zh-CN"/>
              </w:rPr>
              <w:t>主营业务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经营林地面积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（亩）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</w:tr>
      <w:tr>
        <w:trPr>
          <w:trHeight w:val="1080"/>
        </w:trPr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场长</w:t>
            </w: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（法人代表）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</w:tr>
      <w:tr>
        <w:trPr>
          <w:trHeight w:val="722"/>
        </w:trPr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家庭从业人数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注册资金（万元）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</w:tr>
      <w:tr>
        <w:trPr>
          <w:trHeight w:val="1058"/>
        </w:trPr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12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效益与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投入（万元）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年收入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纯收入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</w:tr>
      <w:tr>
        <w:trPr>
          <w:trHeight w:val="643"/>
        </w:trPr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12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/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cs="仿宋_GB2312" w:hint="eastAsia"/>
                <w:kern w:val="0"/>
                <w:sz w:val="28"/>
                <w:szCs w:val="28"/>
                <w:lang w:eastAsia="zh-CN"/>
              </w:rPr>
              <w:t>林业收入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hint="eastAsia"/>
                <w:kern w:val="0"/>
                <w:sz w:val="28"/>
                <w:szCs w:val="28"/>
                <w:lang w:eastAsia="zh-CN"/>
              </w:rPr>
              <w:t>占总收入</w:t>
            </w:r>
            <w:r>
              <w:rPr>
                <w:rFonts w:ascii="仿宋_GB2312" w:cs="仿宋_GB2312" w:hint="eastAsia"/>
                <w:kern w:val="0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</w:tr>
      <w:tr>
        <w:trPr>
          <w:trHeight w:val="1104"/>
        </w:trPr>
        <w:tc>
          <w:tcPr>
            <w:tcW w:w="10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/>
        </w:tc>
        <w:tc>
          <w:tcPr>
            <w:tcW w:w="212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/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投入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产出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</w:tr>
      <w:tr>
        <w:trPr>
          <w:trHeight w:val="2360"/>
        </w:trPr>
        <w:tc>
          <w:tcPr>
            <w:tcW w:w="10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/>
        </w:tc>
        <w:tc>
          <w:tcPr>
            <w:tcW w:w="2125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/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cs="仿宋_GB2312" w:hint="eastAsia"/>
                <w:kern w:val="0"/>
                <w:sz w:val="28"/>
                <w:szCs w:val="28"/>
                <w:lang w:eastAsia="zh-CN"/>
              </w:rPr>
              <w:t>林业投入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hint="eastAsia"/>
                <w:kern w:val="0"/>
                <w:sz w:val="28"/>
                <w:szCs w:val="28"/>
                <w:lang w:eastAsia="zh-CN"/>
              </w:rPr>
              <w:t>占总投入的</w:t>
            </w:r>
            <w:r>
              <w:rPr>
                <w:rFonts w:ascii="仿宋_GB2312" w:cs="仿宋_GB2312" w:hint="eastAsia"/>
                <w:kern w:val="0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</w:tr>
      <w:tr>
        <w:trPr>
          <w:trHeight w:val="5315"/>
        </w:trPr>
        <w:tc>
          <w:tcPr>
            <w:tcW w:w="8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Chars="71" w:left="227" w:right="0" w:firstLineChars="850" w:firstLine="238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家庭林场经营发展概况                                   （包括主营项目、雇工人数、收支平衡、林下经济及下步打算等）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Chars="71" w:left="227" w:right="0" w:firstLineChars="850" w:firstLine="238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Chars="71" w:left="227" w:right="0" w:firstLineChars="850" w:firstLine="238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Chars="71" w:left="227" w:right="0" w:firstLineChars="850" w:firstLine="238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</w:tc>
      </w:tr>
      <w:tr>
        <w:trPr>
          <w:trHeight w:val="90"/>
        </w:trPr>
        <w:tc>
          <w:tcPr>
            <w:tcW w:w="894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cs="仿宋_GB2312" w:hint="eastAsia"/>
                <w:kern w:val="0"/>
                <w:sz w:val="28"/>
                <w:szCs w:val="28"/>
                <w:lang w:eastAsia="zh-CN"/>
              </w:rPr>
              <w:t>县级林业主管部门意见：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Chars="50" w:firstLine="140"/>
              <w:jc w:val="left"/>
              <w:textAlignment w:val="auto"/>
              <w:outlineLvl w:val="9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Chars="2000" w:firstLine="560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cs="仿宋_GB2312" w:hint="eastAsia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   月 </w:t>
            </w:r>
            <w:r>
              <w:rPr>
                <w:rFonts w:ascii="仿宋_GB2312" w:cs="仿宋_GB2312" w:hint="eastAsia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  日 </w:t>
            </w:r>
          </w:p>
        </w:tc>
      </w:tr>
      <w:tr>
        <w:trPr>
          <w:trHeight w:val="2538"/>
        </w:trPr>
        <w:tc>
          <w:tcPr>
            <w:tcW w:w="894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cs="仿宋_GB2312" w:hint="eastAsia"/>
                <w:kern w:val="0"/>
                <w:sz w:val="28"/>
                <w:szCs w:val="28"/>
                <w:lang w:eastAsia="zh-CN"/>
              </w:rPr>
              <w:t>市级林业主管部门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意见</w:t>
            </w:r>
            <w:r>
              <w:rPr>
                <w:rFonts w:ascii="仿宋_GB2312" w:cs="仿宋_GB2312" w:hint="eastAsia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08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08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ind w:firstLineChars="300" w:firstLine="84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仿宋_GB2312" w:cs="仿宋_GB2312" w:hint="eastAsia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 </w:t>
            </w:r>
            <w:r>
              <w:rPr>
                <w:rFonts w:ascii="仿宋_GB2312" w:cs="仿宋_GB2312" w:hint="eastAsia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  月 </w:t>
            </w:r>
            <w:r>
              <w:rPr>
                <w:rFonts w:ascii="仿宋_GB2312" w:cs="仿宋_GB2312" w:hint="eastAsia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  日</w:t>
            </w:r>
          </w:p>
        </w:tc>
      </w:tr>
      <w:tr>
        <w:trPr>
          <w:trHeight w:val="1681"/>
        </w:trPr>
        <w:tc>
          <w:tcPr>
            <w:tcW w:w="8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省林业</w:t>
            </w:r>
            <w:r>
              <w:rPr>
                <w:rFonts w:ascii="仿宋_GB2312" w:cs="仿宋_GB2312" w:hint="eastAsia"/>
                <w:kern w:val="0"/>
                <w:sz w:val="28"/>
                <w:szCs w:val="28"/>
                <w:lang w:eastAsia="zh-CN"/>
              </w:rPr>
              <w:t>局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意见</w:t>
            </w:r>
            <w:r>
              <w:rPr>
                <w:rFonts w:ascii="仿宋_GB2312" w:cs="仿宋_GB2312" w:hint="eastAsia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Chars="2300" w:firstLine="644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Chars="2300" w:firstLine="644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Chars="2050" w:firstLine="5740"/>
              <w:jc w:val="left"/>
              <w:textAlignment w:val="auto"/>
              <w:outlineLvl w:val="9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   </w:t>
            </w:r>
            <w:r>
              <w:rPr>
                <w:rFonts w:ascii="仿宋_GB2312" w:cs="仿宋_GB2312" w:hint="eastAsia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   </w:t>
            </w:r>
            <w:r>
              <w:rPr>
                <w:rFonts w:ascii="仿宋_GB2312" w:cs="仿宋_GB2312" w:hint="eastAsia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outlineLvl w:val="9"/>
      </w:pPr>
    </w:p>
    <w:sectPr>
      <w:pgSz w:w="11906" w:h="16838"/>
      <w:pgMar w:top="2098" w:right="1361" w:bottom="1587" w:left="1531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Times">
    <w:altName w:val="Arial"/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" w:eastAsia="仿宋_GB2312" w:cs="Times New Roman" w:hAnsi="Times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toc 5"/>
    <w:basedOn w:val="0"/>
    <w:next w:val="0"/>
    <w:pPr>
      <w:ind w:left="1680"/>
    </w:pPr>
  </w:style>
  <w:style w:type="paragraph" w:styleId="16">
    <w:name w:val="toc 3"/>
    <w:basedOn w:val="0"/>
    <w:next w:val="0"/>
    <w:pPr>
      <w:ind w:left="840"/>
    </w:p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0"/>
    <w:next w:val="0"/>
  </w:style>
  <w:style w:type="paragraph" w:styleId="20">
    <w:name w:val="toc 4"/>
    <w:basedOn w:val="0"/>
    <w:next w:val="0"/>
    <w:pPr>
      <w:ind w:left="1260"/>
    </w:pPr>
  </w:style>
  <w:style w:type="paragraph" w:styleId="21">
    <w:name w:val="toc 2"/>
    <w:basedOn w:val="0"/>
    <w:next w:val="0"/>
    <w:pPr>
      <w:ind w:left="420"/>
    </w:pPr>
  </w:style>
  <w:style w:type="character" w:styleId="22">
    <w:name w:val="Strong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97</TotalTime>
  <Application>Yozo_Office27021597764231179</Application>
  <Pages>2</Pages>
  <Words>201</Words>
  <Characters>201</Characters>
  <Lines>72</Lines>
  <Paragraphs>40</Paragraphs>
  <CharactersWithSpaces>309</CharactersWithSpace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邱辉</dc:creator>
  <cp:lastModifiedBy>郭秋红</cp:lastModifiedBy>
  <cp:revision>2</cp:revision>
  <dcterms:created xsi:type="dcterms:W3CDTF">2018-04-28T09:29:00Z</dcterms:created>
  <dcterms:modified xsi:type="dcterms:W3CDTF">2023-04-18T01:05:34Z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2052-11.8.2.11929</vt:lpwstr>
  </property>
  <property fmtid="{D5CDD505-2E9C-101B-9397-08002B2CF9AE}" pid="3" name="ICV">
    <vt:lpwstr>AF5612D46BCE5BEB730739648A3CE262</vt:lpwstr>
  </property>
</Properties>
</file>