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overflowPunct/>
        <w:topLinePunct w:val="0"/>
        <w:autoSpaceDE/>
        <w:autoSpaceDN/>
        <w:bidi w:val="0"/>
        <w:adjustRightInd/>
        <w:snapToGrid/>
        <w:spacing w:after="0" w:line="240" w:lineRule="auto"/>
        <w:jc w:val="center"/>
        <w:textAlignment w:val="auto"/>
        <w:outlineLvl w:val="0"/>
        <w:rPr>
          <w:rFonts w:ascii="方正黑体_GBK" w:hAnsi="微软雅黑" w:eastAsia="方正黑体_GBK" w:cs="宋体"/>
          <w:kern w:val="36"/>
          <w:sz w:val="48"/>
          <w:szCs w:val="48"/>
        </w:rPr>
      </w:pPr>
      <w:r>
        <w:rPr>
          <w:rFonts w:hint="eastAsia" w:ascii="方正黑体_GBK" w:hAnsi="微软雅黑" w:eastAsia="方正黑体_GBK" w:cs="宋体"/>
          <w:kern w:val="36"/>
          <w:sz w:val="48"/>
          <w:szCs w:val="48"/>
        </w:rPr>
        <w:t>矿藏开采、工程建设等征收、征用或者使用七十公顷以上草原审核</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kern w:val="0"/>
          <w:sz w:val="33"/>
          <w:szCs w:val="33"/>
        </w:rPr>
      </w:pPr>
      <w:r>
        <w:rPr>
          <w:rFonts w:hint="eastAsia" w:cs="宋体" w:asciiTheme="minorEastAsia" w:hAnsiTheme="minorEastAsia"/>
          <w:b/>
          <w:bCs/>
          <w:kern w:val="0"/>
          <w:sz w:val="33"/>
          <w:szCs w:val="33"/>
        </w:rPr>
        <w:t>一、项目信息</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kern w:val="0"/>
          <w:sz w:val="33"/>
          <w:szCs w:val="33"/>
        </w:rPr>
      </w:pPr>
      <w:r>
        <w:rPr>
          <w:rFonts w:hint="eastAsia" w:cs="宋体" w:asciiTheme="minorEastAsia" w:hAnsiTheme="minorEastAsia"/>
          <w:kern w:val="0"/>
          <w:sz w:val="33"/>
          <w:szCs w:val="33"/>
        </w:rPr>
        <w:t>项目名称：矿藏开采、工程建设等征收、征用或者使用七十公顷以上草原审核</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kern w:val="0"/>
          <w:sz w:val="33"/>
          <w:szCs w:val="33"/>
        </w:rPr>
      </w:pPr>
      <w:r>
        <w:rPr>
          <w:rFonts w:hint="eastAsia" w:cs="宋体" w:asciiTheme="minorEastAsia" w:hAnsiTheme="minorEastAsia"/>
          <w:kern w:val="0"/>
          <w:sz w:val="33"/>
          <w:szCs w:val="33"/>
        </w:rPr>
        <w:t>审批类别：</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kern w:val="0"/>
          <w:sz w:val="33"/>
          <w:szCs w:val="33"/>
        </w:rPr>
      </w:pPr>
      <w:r>
        <w:rPr>
          <w:rFonts w:hint="eastAsia" w:cs="宋体" w:asciiTheme="minorEastAsia" w:hAnsiTheme="minorEastAsia"/>
          <w:kern w:val="0"/>
          <w:sz w:val="33"/>
          <w:szCs w:val="33"/>
        </w:rPr>
        <w:t>项目编码：</w:t>
      </w:r>
      <w:r>
        <w:rPr>
          <w:rFonts w:cs="宋体" w:asciiTheme="minorEastAsia" w:hAnsiTheme="minorEastAsia"/>
          <w:kern w:val="0"/>
          <w:sz w:val="33"/>
          <w:szCs w:val="33"/>
        </w:rPr>
        <w:t>000164212001</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b/>
          <w:bCs/>
          <w:kern w:val="0"/>
          <w:sz w:val="33"/>
          <w:szCs w:val="33"/>
        </w:rPr>
      </w:pPr>
      <w:r>
        <w:rPr>
          <w:rFonts w:hint="eastAsia" w:cs="宋体" w:asciiTheme="minorEastAsia" w:hAnsiTheme="minorEastAsia"/>
          <w:b/>
          <w:bCs/>
          <w:kern w:val="0"/>
          <w:sz w:val="33"/>
          <w:szCs w:val="33"/>
        </w:rPr>
        <w:t>二、适用范围</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b/>
          <w:bCs/>
          <w:kern w:val="0"/>
          <w:sz w:val="33"/>
          <w:szCs w:val="33"/>
        </w:rPr>
      </w:pPr>
      <w:r>
        <w:rPr>
          <w:rFonts w:hint="eastAsia" w:cs="宋体" w:asciiTheme="minorEastAsia" w:hAnsiTheme="minorEastAsia"/>
          <w:kern w:val="0"/>
          <w:sz w:val="33"/>
          <w:szCs w:val="33"/>
        </w:rPr>
        <w:t>本指南适用于矿藏开采、工程建设等征收、征用或者使用七十公顷以上草原审核的申请和办理。</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b/>
          <w:bCs/>
          <w:kern w:val="0"/>
          <w:sz w:val="33"/>
          <w:szCs w:val="33"/>
        </w:rPr>
      </w:pPr>
      <w:r>
        <w:rPr>
          <w:rFonts w:hint="eastAsia" w:cs="宋体" w:asciiTheme="minorEastAsia" w:hAnsiTheme="minorEastAsia"/>
          <w:b/>
          <w:bCs/>
          <w:kern w:val="0"/>
          <w:sz w:val="33"/>
          <w:szCs w:val="33"/>
        </w:rPr>
        <w:t>三、办理依据</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ascii="宋体" w:hAnsi="宋体" w:eastAsia="宋体" w:cs="宋体"/>
          <w:kern w:val="0"/>
          <w:szCs w:val="21"/>
        </w:rPr>
      </w:pPr>
      <w:r>
        <w:rPr>
          <w:rFonts w:hint="eastAsia" w:ascii="楷体" w:hAnsi="楷体" w:eastAsia="楷体" w:cs="宋体"/>
          <w:b/>
          <w:bCs/>
          <w:kern w:val="0"/>
          <w:sz w:val="33"/>
          <w:szCs w:val="33"/>
        </w:rPr>
        <w:t>（一）设定依据</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bCs/>
          <w:kern w:val="0"/>
          <w:sz w:val="33"/>
          <w:szCs w:val="33"/>
        </w:rPr>
      </w:pPr>
      <w:r>
        <w:rPr>
          <w:rFonts w:hint="eastAsia" w:cs="宋体" w:asciiTheme="minorEastAsia" w:hAnsiTheme="minorEastAsia"/>
          <w:bCs/>
          <w:kern w:val="0"/>
          <w:sz w:val="33"/>
          <w:szCs w:val="33"/>
        </w:rPr>
        <w:t>《中华人民共和国草原法》第三十八条</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ascii="楷体" w:hAnsi="楷体" w:eastAsia="楷体" w:cs="宋体"/>
          <w:b/>
          <w:bCs/>
          <w:kern w:val="0"/>
          <w:sz w:val="33"/>
          <w:szCs w:val="33"/>
        </w:rPr>
      </w:pPr>
      <w:r>
        <w:rPr>
          <w:rFonts w:hint="eastAsia" w:ascii="楷体" w:hAnsi="楷体" w:eastAsia="楷体" w:cs="宋体"/>
          <w:b/>
          <w:bCs/>
          <w:kern w:val="0"/>
          <w:sz w:val="33"/>
          <w:szCs w:val="33"/>
        </w:rPr>
        <w:t>（二）实施依据</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bCs/>
          <w:kern w:val="0"/>
          <w:sz w:val="33"/>
          <w:szCs w:val="33"/>
        </w:rPr>
      </w:pPr>
      <w:r>
        <w:rPr>
          <w:rFonts w:cs="宋体" w:asciiTheme="minorEastAsia" w:hAnsiTheme="minorEastAsia"/>
          <w:bCs/>
          <w:kern w:val="0"/>
          <w:sz w:val="33"/>
          <w:szCs w:val="33"/>
        </w:rPr>
        <w:t>1.《中华人民共和国草原法》第三十八条</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bCs/>
          <w:kern w:val="0"/>
          <w:sz w:val="33"/>
          <w:szCs w:val="33"/>
        </w:rPr>
      </w:pPr>
      <w:r>
        <w:rPr>
          <w:rFonts w:cs="宋体" w:asciiTheme="minorEastAsia" w:hAnsiTheme="minorEastAsia"/>
          <w:bCs/>
          <w:kern w:val="0"/>
          <w:sz w:val="33"/>
          <w:szCs w:val="33"/>
        </w:rPr>
        <w:t>2.《中华人民共和国草原法》第三十九条</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bCs/>
          <w:kern w:val="0"/>
          <w:sz w:val="33"/>
          <w:szCs w:val="33"/>
        </w:rPr>
      </w:pPr>
      <w:r>
        <w:rPr>
          <w:rFonts w:cs="宋体" w:asciiTheme="minorEastAsia" w:hAnsiTheme="minorEastAsia"/>
          <w:bCs/>
          <w:kern w:val="0"/>
          <w:sz w:val="33"/>
          <w:szCs w:val="33"/>
        </w:rPr>
        <w:t>3.《草原征占用审核审批管理规范》（林草规〔2020〕2号）第六条</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kern w:val="0"/>
          <w:sz w:val="33"/>
          <w:szCs w:val="33"/>
        </w:rPr>
      </w:pPr>
      <w:r>
        <w:rPr>
          <w:rFonts w:hint="eastAsia" w:cs="宋体" w:asciiTheme="minorEastAsia" w:hAnsiTheme="minorEastAsia"/>
          <w:b/>
          <w:bCs/>
          <w:kern w:val="0"/>
          <w:sz w:val="33"/>
          <w:szCs w:val="33"/>
        </w:rPr>
        <w:t>四、受理机构</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kern w:val="0"/>
          <w:sz w:val="33"/>
          <w:szCs w:val="33"/>
        </w:rPr>
      </w:pPr>
      <w:r>
        <w:rPr>
          <w:rFonts w:hint="eastAsia" w:cs="宋体" w:asciiTheme="minorEastAsia" w:hAnsiTheme="minorEastAsia"/>
          <w:kern w:val="0"/>
          <w:sz w:val="33"/>
          <w:szCs w:val="33"/>
        </w:rPr>
        <w:t>已委托。各省</w:t>
      </w:r>
      <w:r>
        <w:rPr>
          <w:rFonts w:hint="eastAsia" w:cs="宋体" w:asciiTheme="minorEastAsia" w:hAnsiTheme="minorEastAsia"/>
          <w:color w:val="auto"/>
          <w:kern w:val="0"/>
          <w:sz w:val="33"/>
          <w:szCs w:val="33"/>
          <w:highlight w:val="none"/>
          <w:lang w:eastAsia="zh-CN"/>
        </w:rPr>
        <w:t>级</w:t>
      </w:r>
      <w:r>
        <w:rPr>
          <w:rFonts w:hint="eastAsia" w:cs="宋体" w:asciiTheme="minorEastAsia" w:hAnsiTheme="minorEastAsia"/>
          <w:color w:val="auto"/>
          <w:kern w:val="0"/>
          <w:sz w:val="33"/>
          <w:szCs w:val="33"/>
          <w:highlight w:val="none"/>
        </w:rPr>
        <w:t>林草主管部门</w:t>
      </w:r>
      <w:r>
        <w:rPr>
          <w:rFonts w:hint="eastAsia" w:cs="宋体" w:asciiTheme="minorEastAsia" w:hAnsiTheme="minorEastAsia"/>
          <w:color w:val="auto"/>
          <w:kern w:val="0"/>
          <w:sz w:val="33"/>
          <w:szCs w:val="33"/>
          <w:highlight w:val="none"/>
          <w:lang w:eastAsia="zh-CN"/>
        </w:rPr>
        <w:t>和</w:t>
      </w:r>
      <w:r>
        <w:rPr>
          <w:rFonts w:hint="eastAsia" w:cs="宋体" w:asciiTheme="minorEastAsia" w:hAnsiTheme="minorEastAsia"/>
          <w:kern w:val="0"/>
          <w:sz w:val="33"/>
          <w:szCs w:val="33"/>
        </w:rPr>
        <w:t>新疆生产建设兵团林草主管部门</w:t>
      </w:r>
      <w:r>
        <w:rPr>
          <w:rFonts w:hint="eastAsia" w:cs="宋体" w:asciiTheme="minorEastAsia" w:hAnsiTheme="minorEastAsia"/>
          <w:kern w:val="0"/>
          <w:sz w:val="33"/>
          <w:szCs w:val="33"/>
          <w:lang w:eastAsia="zh-CN"/>
        </w:rPr>
        <w:t>。</w:t>
      </w:r>
      <w:r>
        <w:rPr>
          <w:rFonts w:hint="eastAsia" w:cs="宋体" w:asciiTheme="minorEastAsia" w:hAnsiTheme="minorEastAsia"/>
          <w:kern w:val="0"/>
          <w:sz w:val="33"/>
          <w:szCs w:val="33"/>
        </w:rPr>
        <w:t>详见国家林业和草原局公告</w:t>
      </w:r>
      <w:r>
        <w:rPr>
          <w:rFonts w:hint="eastAsia" w:cs="宋体" w:asciiTheme="minorEastAsia" w:hAnsiTheme="minorEastAsia"/>
          <w:kern w:val="0"/>
          <w:sz w:val="33"/>
          <w:szCs w:val="33"/>
          <w:lang w:eastAsia="zh-CN"/>
        </w:rPr>
        <w:t>（</w:t>
      </w:r>
      <w:r>
        <w:rPr>
          <w:rFonts w:cs="宋体" w:asciiTheme="minorEastAsia" w:hAnsiTheme="minorEastAsia"/>
          <w:kern w:val="0"/>
          <w:sz w:val="33"/>
          <w:szCs w:val="33"/>
        </w:rPr>
        <w:t>2023</w:t>
      </w:r>
      <w:r>
        <w:rPr>
          <w:rFonts w:hint="eastAsia" w:cs="宋体" w:asciiTheme="minorEastAsia" w:hAnsiTheme="minorEastAsia"/>
          <w:kern w:val="0"/>
          <w:sz w:val="33"/>
          <w:szCs w:val="33"/>
        </w:rPr>
        <w:t>年</w:t>
      </w:r>
      <w:r>
        <w:rPr>
          <w:rFonts w:cs="宋体" w:asciiTheme="minorEastAsia" w:hAnsiTheme="minorEastAsia"/>
          <w:kern w:val="0"/>
          <w:sz w:val="33"/>
          <w:szCs w:val="33"/>
        </w:rPr>
        <w:t>2</w:t>
      </w:r>
      <w:r>
        <w:rPr>
          <w:rFonts w:hint="eastAsia" w:cs="宋体" w:asciiTheme="minorEastAsia" w:hAnsiTheme="minorEastAsia"/>
          <w:kern w:val="0"/>
          <w:sz w:val="33"/>
          <w:szCs w:val="33"/>
        </w:rPr>
        <w:t>号</w:t>
      </w:r>
      <w:r>
        <w:rPr>
          <w:rFonts w:hint="eastAsia" w:cs="宋体" w:asciiTheme="minorEastAsia" w:hAnsiTheme="minorEastAsia"/>
          <w:kern w:val="0"/>
          <w:sz w:val="33"/>
          <w:szCs w:val="33"/>
          <w:lang w:eastAsia="zh-CN"/>
        </w:rPr>
        <w:t>）http://www.forestry.gov.cn/main/4461/20230130/152953396405243.html</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kern w:val="0"/>
          <w:sz w:val="33"/>
          <w:szCs w:val="33"/>
        </w:rPr>
      </w:pPr>
      <w:r>
        <w:rPr>
          <w:rFonts w:hint="eastAsia" w:cs="宋体" w:asciiTheme="minorEastAsia" w:hAnsiTheme="minorEastAsia"/>
          <w:b/>
          <w:bCs/>
          <w:kern w:val="0"/>
          <w:sz w:val="33"/>
          <w:szCs w:val="33"/>
        </w:rPr>
        <w:t>五、办理机构</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kern w:val="0"/>
          <w:sz w:val="33"/>
          <w:szCs w:val="33"/>
        </w:rPr>
      </w:pPr>
      <w:r>
        <w:rPr>
          <w:rFonts w:hint="eastAsia" w:cs="宋体" w:asciiTheme="minorEastAsia" w:hAnsiTheme="minorEastAsia"/>
          <w:kern w:val="0"/>
          <w:sz w:val="33"/>
          <w:szCs w:val="33"/>
        </w:rPr>
        <w:t>已委托。各省</w:t>
      </w:r>
      <w:r>
        <w:rPr>
          <w:rFonts w:hint="eastAsia" w:cs="宋体" w:asciiTheme="minorEastAsia" w:hAnsiTheme="minorEastAsia"/>
          <w:color w:val="auto"/>
          <w:kern w:val="0"/>
          <w:sz w:val="33"/>
          <w:szCs w:val="33"/>
          <w:highlight w:val="none"/>
          <w:lang w:eastAsia="zh-CN"/>
        </w:rPr>
        <w:t>级</w:t>
      </w:r>
      <w:r>
        <w:rPr>
          <w:rFonts w:hint="eastAsia" w:cs="宋体" w:asciiTheme="minorEastAsia" w:hAnsiTheme="minorEastAsia"/>
          <w:color w:val="auto"/>
          <w:kern w:val="0"/>
          <w:sz w:val="33"/>
          <w:szCs w:val="33"/>
          <w:highlight w:val="none"/>
        </w:rPr>
        <w:t>林草主管部门</w:t>
      </w:r>
      <w:r>
        <w:rPr>
          <w:rFonts w:hint="eastAsia" w:cs="宋体" w:asciiTheme="minorEastAsia" w:hAnsiTheme="minorEastAsia"/>
          <w:color w:val="auto"/>
          <w:kern w:val="0"/>
          <w:sz w:val="33"/>
          <w:szCs w:val="33"/>
          <w:highlight w:val="none"/>
          <w:lang w:eastAsia="zh-CN"/>
        </w:rPr>
        <w:t>和</w:t>
      </w:r>
      <w:r>
        <w:rPr>
          <w:rFonts w:hint="eastAsia" w:cs="宋体" w:asciiTheme="minorEastAsia" w:hAnsiTheme="minorEastAsia"/>
          <w:kern w:val="0"/>
          <w:sz w:val="33"/>
          <w:szCs w:val="33"/>
        </w:rPr>
        <w:t>新疆生产建设兵团林草主管部门</w:t>
      </w:r>
      <w:r>
        <w:rPr>
          <w:rFonts w:hint="eastAsia" w:cs="宋体" w:asciiTheme="minorEastAsia" w:hAnsiTheme="minorEastAsia"/>
          <w:kern w:val="0"/>
          <w:sz w:val="33"/>
          <w:szCs w:val="33"/>
          <w:lang w:eastAsia="zh-CN"/>
        </w:rPr>
        <w:t>。</w:t>
      </w:r>
      <w:r>
        <w:rPr>
          <w:rFonts w:hint="eastAsia" w:cs="宋体" w:asciiTheme="minorEastAsia" w:hAnsiTheme="minorEastAsia"/>
          <w:kern w:val="0"/>
          <w:sz w:val="33"/>
          <w:szCs w:val="33"/>
        </w:rPr>
        <w:t>详见国家林业和草原局公告</w:t>
      </w:r>
      <w:r>
        <w:rPr>
          <w:rFonts w:hint="eastAsia" w:cs="宋体" w:asciiTheme="minorEastAsia" w:hAnsiTheme="minorEastAsia"/>
          <w:kern w:val="0"/>
          <w:sz w:val="33"/>
          <w:szCs w:val="33"/>
          <w:lang w:eastAsia="zh-CN"/>
        </w:rPr>
        <w:t>（</w:t>
      </w:r>
      <w:r>
        <w:rPr>
          <w:rFonts w:cs="宋体" w:asciiTheme="minorEastAsia" w:hAnsiTheme="minorEastAsia"/>
          <w:kern w:val="0"/>
          <w:sz w:val="33"/>
          <w:szCs w:val="33"/>
        </w:rPr>
        <w:t>2023</w:t>
      </w:r>
      <w:r>
        <w:rPr>
          <w:rFonts w:hint="eastAsia" w:cs="宋体" w:asciiTheme="minorEastAsia" w:hAnsiTheme="minorEastAsia"/>
          <w:kern w:val="0"/>
          <w:sz w:val="33"/>
          <w:szCs w:val="33"/>
        </w:rPr>
        <w:t>年</w:t>
      </w:r>
      <w:r>
        <w:rPr>
          <w:rFonts w:cs="宋体" w:asciiTheme="minorEastAsia" w:hAnsiTheme="minorEastAsia"/>
          <w:kern w:val="0"/>
          <w:sz w:val="33"/>
          <w:szCs w:val="33"/>
        </w:rPr>
        <w:t>2</w:t>
      </w:r>
      <w:r>
        <w:rPr>
          <w:rFonts w:hint="eastAsia" w:cs="宋体" w:asciiTheme="minorEastAsia" w:hAnsiTheme="minorEastAsia"/>
          <w:kern w:val="0"/>
          <w:sz w:val="33"/>
          <w:szCs w:val="33"/>
        </w:rPr>
        <w:t>号</w:t>
      </w:r>
      <w:r>
        <w:rPr>
          <w:rFonts w:hint="eastAsia" w:cs="宋体" w:asciiTheme="minorEastAsia" w:hAnsiTheme="minorEastAsia"/>
          <w:kern w:val="0"/>
          <w:sz w:val="33"/>
          <w:szCs w:val="33"/>
          <w:lang w:eastAsia="zh-CN"/>
        </w:rPr>
        <w:t>）http://www.forestry.gov.cn/main/4461/20230130/152953396405243.html</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b/>
          <w:kern w:val="0"/>
          <w:sz w:val="33"/>
          <w:szCs w:val="33"/>
        </w:rPr>
      </w:pPr>
      <w:r>
        <w:rPr>
          <w:rFonts w:hint="eastAsia" w:cs="宋体" w:asciiTheme="minorEastAsia" w:hAnsiTheme="minorEastAsia"/>
          <w:b/>
          <w:kern w:val="0"/>
          <w:sz w:val="33"/>
          <w:szCs w:val="33"/>
        </w:rPr>
        <w:t>六、审批数量</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kern w:val="0"/>
          <w:sz w:val="33"/>
          <w:szCs w:val="33"/>
        </w:rPr>
      </w:pPr>
      <w:r>
        <w:rPr>
          <w:rFonts w:hint="eastAsia" w:ascii="宋体" w:hAnsi="宋体" w:eastAsia="宋体" w:cs="宋体"/>
          <w:kern w:val="0"/>
          <w:sz w:val="33"/>
          <w:szCs w:val="33"/>
        </w:rPr>
        <w:t>无数量限制</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kern w:val="0"/>
          <w:sz w:val="33"/>
          <w:szCs w:val="33"/>
        </w:rPr>
      </w:pPr>
      <w:r>
        <w:rPr>
          <w:rFonts w:hint="eastAsia" w:cs="宋体" w:asciiTheme="minorEastAsia" w:hAnsiTheme="minorEastAsia"/>
          <w:b/>
          <w:bCs/>
          <w:kern w:val="0"/>
          <w:sz w:val="33"/>
          <w:szCs w:val="33"/>
        </w:rPr>
        <w:t>七、许可条件</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bCs/>
          <w:kern w:val="0"/>
          <w:sz w:val="33"/>
          <w:szCs w:val="33"/>
        </w:rPr>
      </w:pPr>
      <w:r>
        <w:rPr>
          <w:rFonts w:cs="宋体" w:asciiTheme="minorEastAsia" w:hAnsiTheme="minorEastAsia"/>
          <w:bCs/>
          <w:kern w:val="0"/>
          <w:sz w:val="33"/>
          <w:szCs w:val="33"/>
        </w:rPr>
        <w:t>1.符合国家相关产业政策。</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bCs/>
          <w:kern w:val="0"/>
          <w:sz w:val="33"/>
          <w:szCs w:val="33"/>
        </w:rPr>
      </w:pPr>
      <w:r>
        <w:rPr>
          <w:rFonts w:cs="宋体" w:asciiTheme="minorEastAsia" w:hAnsiTheme="minorEastAsia"/>
          <w:bCs/>
          <w:kern w:val="0"/>
          <w:sz w:val="33"/>
          <w:szCs w:val="33"/>
        </w:rPr>
        <w:t xml:space="preserve">2.严格执行生态保护红线和基本草原管理有关规定。 </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bCs/>
          <w:kern w:val="0"/>
          <w:sz w:val="33"/>
          <w:szCs w:val="33"/>
        </w:rPr>
      </w:pPr>
      <w:r>
        <w:rPr>
          <w:rFonts w:cs="宋体" w:asciiTheme="minorEastAsia" w:hAnsiTheme="minorEastAsia"/>
          <w:bCs/>
          <w:kern w:val="0"/>
          <w:sz w:val="33"/>
          <w:szCs w:val="33"/>
        </w:rPr>
        <w:t>3.应与相关草原所有权者、使用权者及承包经营者达成补偿协议。</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b/>
          <w:bCs/>
          <w:kern w:val="0"/>
          <w:sz w:val="33"/>
          <w:szCs w:val="33"/>
        </w:rPr>
      </w:pPr>
      <w:r>
        <w:rPr>
          <w:rFonts w:hint="eastAsia" w:cs="宋体" w:asciiTheme="minorEastAsia" w:hAnsiTheme="minorEastAsia"/>
          <w:b/>
          <w:bCs/>
          <w:kern w:val="0"/>
          <w:sz w:val="33"/>
          <w:szCs w:val="33"/>
        </w:rPr>
        <w:t>八、申请材料</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ascii="楷体" w:hAnsi="楷体" w:eastAsia="楷体" w:cs="宋体"/>
          <w:b/>
          <w:bCs/>
          <w:kern w:val="0"/>
          <w:sz w:val="33"/>
          <w:szCs w:val="33"/>
        </w:rPr>
      </w:pPr>
      <w:r>
        <w:rPr>
          <w:rFonts w:hint="eastAsia" w:ascii="楷体" w:hAnsi="楷体" w:eastAsia="楷体" w:cs="宋体"/>
          <w:b/>
          <w:bCs/>
          <w:kern w:val="0"/>
          <w:sz w:val="33"/>
          <w:szCs w:val="33"/>
        </w:rPr>
        <w:t>（一）新办申请材料</w:t>
      </w:r>
    </w:p>
    <w:tbl>
      <w:tblPr>
        <w:tblStyle w:val="10"/>
        <w:tblW w:w="10525"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5108"/>
        <w:gridCol w:w="2465"/>
        <w:gridCol w:w="1007"/>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ascii="宋体" w:hAnsi="宋体" w:eastAsia="宋体" w:cs="宋体"/>
                <w:kern w:val="0"/>
                <w:sz w:val="24"/>
                <w:szCs w:val="24"/>
              </w:rPr>
            </w:pPr>
            <w:r>
              <w:rPr>
                <w:rFonts w:hint="eastAsia" w:ascii="黑体" w:hAnsi="黑体" w:eastAsia="黑体" w:cs="宋体"/>
                <w:b/>
                <w:bCs/>
                <w:kern w:val="0"/>
                <w:sz w:val="33"/>
                <w:szCs w:val="33"/>
              </w:rPr>
              <w:t>序号</w:t>
            </w:r>
          </w:p>
        </w:tc>
        <w:tc>
          <w:tcPr>
            <w:tcW w:w="5108"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ascii="宋体" w:hAnsi="宋体" w:eastAsia="宋体" w:cs="宋体"/>
                <w:kern w:val="0"/>
                <w:sz w:val="24"/>
                <w:szCs w:val="24"/>
              </w:rPr>
            </w:pPr>
            <w:r>
              <w:rPr>
                <w:rFonts w:hint="eastAsia" w:ascii="黑体" w:hAnsi="黑体" w:eastAsia="黑体" w:cs="宋体"/>
                <w:b/>
                <w:bCs/>
                <w:kern w:val="0"/>
                <w:sz w:val="33"/>
                <w:szCs w:val="33"/>
              </w:rPr>
              <w:t>提交材料名称</w:t>
            </w:r>
          </w:p>
        </w:tc>
        <w:tc>
          <w:tcPr>
            <w:tcW w:w="2465"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ascii="宋体" w:hAnsi="宋体" w:eastAsia="宋体" w:cs="宋体"/>
                <w:kern w:val="0"/>
                <w:sz w:val="24"/>
                <w:szCs w:val="24"/>
              </w:rPr>
            </w:pPr>
            <w:r>
              <w:rPr>
                <w:rFonts w:hint="eastAsia" w:ascii="黑体" w:hAnsi="黑体" w:eastAsia="黑体" w:cs="宋体"/>
                <w:b/>
                <w:bCs/>
                <w:kern w:val="0"/>
                <w:sz w:val="33"/>
                <w:szCs w:val="33"/>
              </w:rPr>
              <w:t>原件</w:t>
            </w:r>
            <w:r>
              <w:rPr>
                <w:rFonts w:ascii="黑体" w:hAnsi="黑体" w:eastAsia="黑体" w:cs="宋体"/>
                <w:b/>
                <w:bCs/>
                <w:kern w:val="0"/>
                <w:sz w:val="33"/>
                <w:szCs w:val="33"/>
              </w:rPr>
              <w:t>/复印件</w:t>
            </w:r>
          </w:p>
        </w:tc>
        <w:tc>
          <w:tcPr>
            <w:tcW w:w="1007"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ascii="宋体" w:hAnsi="宋体" w:eastAsia="宋体" w:cs="宋体"/>
                <w:kern w:val="0"/>
                <w:sz w:val="24"/>
                <w:szCs w:val="24"/>
              </w:rPr>
            </w:pPr>
            <w:r>
              <w:rPr>
                <w:rFonts w:hint="eastAsia" w:ascii="黑体" w:hAnsi="黑体" w:eastAsia="黑体" w:cs="宋体"/>
                <w:b/>
                <w:bCs/>
                <w:kern w:val="0"/>
                <w:sz w:val="33"/>
                <w:szCs w:val="33"/>
              </w:rPr>
              <w:t>要求</w:t>
            </w:r>
          </w:p>
        </w:tc>
        <w:tc>
          <w:tcPr>
            <w:tcW w:w="995"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ascii="宋体" w:hAnsi="宋体" w:eastAsia="宋体" w:cs="宋体"/>
                <w:kern w:val="0"/>
                <w:sz w:val="24"/>
                <w:szCs w:val="24"/>
              </w:rPr>
            </w:pPr>
            <w:r>
              <w:rPr>
                <w:rFonts w:hint="eastAsia" w:ascii="黑体" w:hAnsi="黑体" w:eastAsia="黑体" w:cs="宋体"/>
                <w:b/>
                <w:bCs/>
                <w:kern w:val="0"/>
                <w:sz w:val="33"/>
                <w:szCs w:val="33"/>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50"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r>
              <w:rPr>
                <w:rFonts w:cs="宋体" w:asciiTheme="minorEastAsia" w:hAnsiTheme="minorEastAsia"/>
                <w:kern w:val="0"/>
                <w:sz w:val="33"/>
                <w:szCs w:val="33"/>
              </w:rPr>
              <w:t>1</w:t>
            </w:r>
          </w:p>
        </w:tc>
        <w:tc>
          <w:tcPr>
            <w:tcW w:w="5108"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r>
              <w:rPr>
                <w:rFonts w:hint="eastAsia" w:cs="宋体" w:asciiTheme="minorEastAsia" w:hAnsiTheme="minorEastAsia"/>
                <w:kern w:val="0"/>
                <w:sz w:val="33"/>
                <w:szCs w:val="33"/>
              </w:rPr>
              <w:t>草原征占用申请表</w:t>
            </w:r>
            <w:bookmarkStart w:id="0" w:name="_GoBack"/>
            <w:bookmarkEnd w:id="0"/>
          </w:p>
        </w:tc>
        <w:tc>
          <w:tcPr>
            <w:tcW w:w="2465"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r>
              <w:rPr>
                <w:rFonts w:hint="eastAsia" w:cs="宋体" w:asciiTheme="minorEastAsia" w:hAnsiTheme="minorEastAsia"/>
                <w:kern w:val="0"/>
                <w:sz w:val="33"/>
                <w:szCs w:val="33"/>
              </w:rPr>
              <w:t>原件</w:t>
            </w:r>
          </w:p>
        </w:tc>
        <w:tc>
          <w:tcPr>
            <w:tcW w:w="1007"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p>
        </w:tc>
        <w:tc>
          <w:tcPr>
            <w:tcW w:w="995"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r>
              <w:rPr>
                <w:rFonts w:cs="宋体" w:asciiTheme="minorEastAsia" w:hAnsiTheme="minorEastAsia"/>
                <w:kern w:val="0"/>
                <w:sz w:val="33"/>
                <w:szCs w:val="33"/>
              </w:rPr>
              <w:t>2</w:t>
            </w:r>
          </w:p>
        </w:tc>
        <w:tc>
          <w:tcPr>
            <w:tcW w:w="5108"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r>
              <w:rPr>
                <w:rFonts w:hint="eastAsia" w:cs="宋体" w:asciiTheme="minorEastAsia" w:hAnsiTheme="minorEastAsia"/>
                <w:kern w:val="0"/>
                <w:sz w:val="33"/>
                <w:szCs w:val="33"/>
              </w:rPr>
              <w:t>矿藏开采、工程建设项目批准文件</w:t>
            </w:r>
          </w:p>
        </w:tc>
        <w:tc>
          <w:tcPr>
            <w:tcW w:w="2465"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r>
              <w:rPr>
                <w:rFonts w:hint="eastAsia" w:cs="宋体" w:asciiTheme="minorEastAsia" w:hAnsiTheme="minorEastAsia"/>
                <w:kern w:val="0"/>
                <w:sz w:val="33"/>
                <w:szCs w:val="33"/>
              </w:rPr>
              <w:t>原件或复印件</w:t>
            </w:r>
          </w:p>
        </w:tc>
        <w:tc>
          <w:tcPr>
            <w:tcW w:w="1007"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p>
        </w:tc>
        <w:tc>
          <w:tcPr>
            <w:tcW w:w="995"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0"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r>
              <w:rPr>
                <w:rFonts w:cs="宋体" w:asciiTheme="minorEastAsia" w:hAnsiTheme="minorEastAsia"/>
                <w:kern w:val="0"/>
                <w:sz w:val="33"/>
                <w:szCs w:val="33"/>
              </w:rPr>
              <w:t>3</w:t>
            </w:r>
          </w:p>
        </w:tc>
        <w:tc>
          <w:tcPr>
            <w:tcW w:w="5108"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r>
              <w:rPr>
                <w:rFonts w:hint="eastAsia" w:cs="宋体" w:asciiTheme="minorEastAsia" w:hAnsiTheme="minorEastAsia"/>
                <w:kern w:val="0"/>
                <w:sz w:val="33"/>
                <w:szCs w:val="33"/>
              </w:rPr>
              <w:t>申请单位与草原所有权者、使用权者或者承包经营权者签订的补偿协议以及对应的权属材料</w:t>
            </w:r>
          </w:p>
        </w:tc>
        <w:tc>
          <w:tcPr>
            <w:tcW w:w="2465"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r>
              <w:rPr>
                <w:rFonts w:hint="eastAsia" w:cs="宋体" w:asciiTheme="minorEastAsia" w:hAnsiTheme="minorEastAsia"/>
                <w:kern w:val="0"/>
                <w:sz w:val="33"/>
                <w:szCs w:val="33"/>
              </w:rPr>
              <w:t>原件或复印件</w:t>
            </w:r>
          </w:p>
        </w:tc>
        <w:tc>
          <w:tcPr>
            <w:tcW w:w="1007"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p>
        </w:tc>
        <w:tc>
          <w:tcPr>
            <w:tcW w:w="995" w:type="dxa"/>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cs="宋体" w:asciiTheme="minorEastAsia" w:hAnsiTheme="minorEastAsia"/>
                <w:kern w:val="0"/>
                <w:sz w:val="33"/>
                <w:szCs w:val="33"/>
              </w:rPr>
            </w:pPr>
          </w:p>
        </w:tc>
      </w:tr>
    </w:tbl>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楷体" w:hAnsi="楷体" w:eastAsia="楷体" w:cs="宋体"/>
          <w:b/>
          <w:bCs/>
          <w:kern w:val="0"/>
          <w:sz w:val="33"/>
          <w:szCs w:val="33"/>
        </w:rPr>
      </w:pPr>
      <w:r>
        <w:rPr>
          <w:rFonts w:hint="eastAsia" w:ascii="楷体" w:hAnsi="楷体" w:eastAsia="楷体" w:cs="宋体"/>
          <w:b/>
          <w:bCs/>
          <w:kern w:val="0"/>
          <w:sz w:val="33"/>
          <w:szCs w:val="33"/>
        </w:rPr>
        <w:t>（二）变更申请材料</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16" w:firstLineChars="200"/>
        <w:jc w:val="left"/>
        <w:textAlignment w:val="auto"/>
        <w:rPr>
          <w:rFonts w:cs="宋体" w:asciiTheme="minorEastAsia" w:hAnsiTheme="minorEastAsia"/>
          <w:spacing w:val="-11"/>
          <w:kern w:val="0"/>
          <w:sz w:val="33"/>
          <w:szCs w:val="33"/>
        </w:rPr>
      </w:pPr>
      <w:r>
        <w:rPr>
          <w:rFonts w:hint="eastAsia" w:cs="宋体" w:asciiTheme="minorEastAsia" w:hAnsiTheme="minorEastAsia"/>
          <w:spacing w:val="-11"/>
          <w:kern w:val="0"/>
          <w:sz w:val="33"/>
          <w:szCs w:val="33"/>
        </w:rPr>
        <w:t>向原审核审批机关申请办理变更手续，并提交如下材料：</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kern w:val="0"/>
          <w:sz w:val="33"/>
          <w:szCs w:val="33"/>
        </w:rPr>
      </w:pPr>
      <w:r>
        <w:rPr>
          <w:rFonts w:cs="宋体" w:asciiTheme="minorEastAsia" w:hAnsiTheme="minorEastAsia"/>
          <w:kern w:val="0"/>
          <w:sz w:val="33"/>
          <w:szCs w:val="33"/>
        </w:rPr>
        <w:t>1.符合国家相关产业政策。</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kern w:val="0"/>
          <w:sz w:val="33"/>
          <w:szCs w:val="33"/>
        </w:rPr>
      </w:pPr>
      <w:r>
        <w:rPr>
          <w:rFonts w:cs="宋体" w:asciiTheme="minorEastAsia" w:hAnsiTheme="minorEastAsia"/>
          <w:kern w:val="0"/>
          <w:sz w:val="33"/>
          <w:szCs w:val="33"/>
        </w:rPr>
        <w:t xml:space="preserve">2.严格执行生态保护红线和基本草原管理有关规定。 </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kern w:val="0"/>
          <w:sz w:val="33"/>
          <w:szCs w:val="33"/>
        </w:rPr>
      </w:pPr>
      <w:r>
        <w:rPr>
          <w:rFonts w:cs="宋体" w:asciiTheme="minorEastAsia" w:hAnsiTheme="minorEastAsia"/>
          <w:kern w:val="0"/>
          <w:sz w:val="33"/>
          <w:szCs w:val="33"/>
        </w:rPr>
        <w:t>3.应与相关草原所有权者、使用权者及承包经营者达</w:t>
      </w:r>
      <w:r>
        <w:rPr>
          <w:rFonts w:hint="eastAsia" w:cs="宋体" w:asciiTheme="minorEastAsia" w:hAnsiTheme="minorEastAsia"/>
          <w:kern w:val="0"/>
          <w:sz w:val="33"/>
          <w:szCs w:val="33"/>
        </w:rPr>
        <w:t>成补偿协议。</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宋体" w:hAnsi="宋体" w:eastAsia="宋体" w:cs="宋体"/>
          <w:kern w:val="0"/>
          <w:szCs w:val="21"/>
        </w:rPr>
      </w:pPr>
      <w:r>
        <w:rPr>
          <w:rFonts w:hint="eastAsia" w:ascii="黑体" w:hAnsi="黑体" w:eastAsia="黑体" w:cs="宋体"/>
          <w:b/>
          <w:bCs/>
          <w:kern w:val="0"/>
          <w:sz w:val="33"/>
          <w:szCs w:val="33"/>
        </w:rPr>
        <w:t>九、申请接收</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宋体" w:hAnsi="宋体" w:eastAsia="宋体" w:cs="宋体"/>
          <w:kern w:val="0"/>
          <w:szCs w:val="21"/>
        </w:rPr>
      </w:pPr>
      <w:r>
        <w:rPr>
          <w:rFonts w:hint="eastAsia" w:ascii="楷体" w:hAnsi="楷体" w:eastAsia="楷体" w:cs="宋体"/>
          <w:b/>
          <w:bCs/>
          <w:kern w:val="0"/>
          <w:sz w:val="33"/>
          <w:szCs w:val="33"/>
        </w:rPr>
        <w:t>（一）接收方式</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ascii="宋体" w:hAnsi="宋体" w:eastAsia="宋体" w:cs="宋体"/>
          <w:kern w:val="0"/>
          <w:szCs w:val="21"/>
        </w:rPr>
      </w:pPr>
      <w:r>
        <w:rPr>
          <w:rFonts w:ascii="宋体" w:hAnsi="宋体" w:eastAsia="宋体" w:cs="宋体"/>
          <w:kern w:val="0"/>
          <w:sz w:val="33"/>
          <w:szCs w:val="33"/>
        </w:rPr>
        <w:t>1.网上办理</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hint="eastAsia" w:cs="宋体" w:asciiTheme="minorEastAsia" w:hAnsiTheme="minorEastAsia" w:eastAsiaTheme="minorEastAsia"/>
          <w:kern w:val="0"/>
          <w:sz w:val="33"/>
          <w:szCs w:val="33"/>
          <w:lang w:eastAsia="zh-CN"/>
        </w:rPr>
      </w:pPr>
      <w:r>
        <w:rPr>
          <w:rFonts w:hint="eastAsia" w:cs="宋体" w:asciiTheme="minorEastAsia" w:hAnsiTheme="minorEastAsia"/>
          <w:kern w:val="0"/>
          <w:sz w:val="33"/>
          <w:szCs w:val="33"/>
        </w:rPr>
        <w:t>各省级林草主管部门</w:t>
      </w:r>
      <w:r>
        <w:rPr>
          <w:rFonts w:hint="eastAsia" w:cs="宋体" w:asciiTheme="minorEastAsia" w:hAnsiTheme="minorEastAsia"/>
          <w:kern w:val="0"/>
          <w:sz w:val="33"/>
          <w:szCs w:val="33"/>
          <w:lang w:eastAsia="zh-CN"/>
        </w:rPr>
        <w:t>和</w:t>
      </w:r>
      <w:r>
        <w:rPr>
          <w:rFonts w:hint="eastAsia" w:cs="宋体" w:asciiTheme="minorEastAsia" w:hAnsiTheme="minorEastAsia"/>
          <w:kern w:val="0"/>
          <w:sz w:val="33"/>
          <w:szCs w:val="33"/>
        </w:rPr>
        <w:t>新疆生产建设兵团林草主管部门网上审批平台</w:t>
      </w:r>
      <w:r>
        <w:rPr>
          <w:rFonts w:hint="eastAsia" w:cs="宋体" w:asciiTheme="minorEastAsia" w:hAnsiTheme="minorEastAsia"/>
          <w:kern w:val="0"/>
          <w:sz w:val="33"/>
          <w:szCs w:val="33"/>
          <w:lang w:eastAsia="zh-CN"/>
        </w:rPr>
        <w:t>。</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ascii="宋体" w:hAnsi="宋体" w:eastAsia="宋体" w:cs="宋体"/>
          <w:kern w:val="0"/>
          <w:szCs w:val="21"/>
        </w:rPr>
      </w:pPr>
      <w:r>
        <w:rPr>
          <w:rFonts w:ascii="宋体" w:hAnsi="宋体" w:eastAsia="宋体" w:cs="宋体"/>
          <w:kern w:val="0"/>
          <w:sz w:val="33"/>
          <w:szCs w:val="33"/>
        </w:rPr>
        <w:t>2.窗口接收、信函接收</w:t>
      </w:r>
    </w:p>
    <w:p>
      <w:pPr>
        <w:keepNext w:val="0"/>
        <w:keepLines w:val="0"/>
        <w:pageBreakBefore w:val="0"/>
        <w:widowControl/>
        <w:shd w:val="clear" w:color="auto" w:fill="FFFFFF"/>
        <w:kinsoku/>
        <w:wordWrap w:val="0"/>
        <w:overflowPunct/>
        <w:topLinePunct w:val="0"/>
        <w:autoSpaceDE/>
        <w:autoSpaceDN/>
        <w:bidi w:val="0"/>
        <w:adjustRightInd/>
        <w:snapToGrid/>
        <w:spacing w:after="0" w:line="240" w:lineRule="auto"/>
        <w:ind w:firstLine="636" w:firstLineChars="200"/>
        <w:jc w:val="left"/>
        <w:textAlignment w:val="auto"/>
        <w:rPr>
          <w:rFonts w:hint="eastAsia" w:cs="宋体" w:asciiTheme="minorEastAsia" w:hAnsiTheme="minorEastAsia" w:eastAsiaTheme="minorEastAsia"/>
          <w:spacing w:val="-6"/>
          <w:kern w:val="0"/>
          <w:sz w:val="33"/>
          <w:szCs w:val="33"/>
          <w:lang w:eastAsia="zh-CN"/>
        </w:rPr>
      </w:pPr>
      <w:r>
        <w:rPr>
          <w:rFonts w:hint="eastAsia" w:cs="宋体" w:asciiTheme="minorEastAsia" w:hAnsiTheme="minorEastAsia"/>
          <w:spacing w:val="-6"/>
          <w:kern w:val="0"/>
          <w:sz w:val="33"/>
          <w:szCs w:val="33"/>
        </w:rPr>
        <w:t>各省级林草主管部门和新疆生产建设兵团林草主管部门。详见国家林业和草原局公告（2023年2号）http://www.forestry.gov.cn/main/4461/20230130/152953396405243.html</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宋体" w:hAnsi="宋体" w:eastAsia="宋体" w:cs="宋体"/>
          <w:kern w:val="0"/>
          <w:szCs w:val="21"/>
        </w:rPr>
      </w:pPr>
      <w:r>
        <w:rPr>
          <w:rFonts w:hint="eastAsia" w:ascii="楷体" w:hAnsi="楷体" w:eastAsia="楷体" w:cs="宋体"/>
          <w:b/>
          <w:bCs/>
          <w:kern w:val="0"/>
          <w:sz w:val="33"/>
          <w:szCs w:val="33"/>
        </w:rPr>
        <w:t>（二）办公时间</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36" w:firstLineChars="200"/>
        <w:jc w:val="left"/>
        <w:textAlignment w:val="auto"/>
        <w:rPr>
          <w:rFonts w:cs="宋体" w:asciiTheme="minorEastAsia" w:hAnsiTheme="minorEastAsia"/>
          <w:spacing w:val="-6"/>
          <w:kern w:val="0"/>
          <w:sz w:val="33"/>
          <w:szCs w:val="33"/>
          <w:lang w:val="en"/>
        </w:rPr>
      </w:pPr>
      <w:r>
        <w:rPr>
          <w:rFonts w:hint="eastAsia" w:cs="宋体" w:asciiTheme="minorEastAsia" w:hAnsiTheme="minorEastAsia"/>
          <w:spacing w:val="-6"/>
          <w:kern w:val="0"/>
          <w:sz w:val="33"/>
          <w:szCs w:val="33"/>
        </w:rPr>
        <w:t>以各省级林草主管部门</w:t>
      </w:r>
      <w:r>
        <w:rPr>
          <w:rFonts w:hint="eastAsia" w:cs="宋体" w:asciiTheme="minorEastAsia" w:hAnsiTheme="minorEastAsia"/>
          <w:spacing w:val="-6"/>
          <w:kern w:val="0"/>
          <w:sz w:val="33"/>
          <w:szCs w:val="33"/>
          <w:lang w:eastAsia="zh-CN"/>
        </w:rPr>
        <w:t>和</w:t>
      </w:r>
      <w:r>
        <w:rPr>
          <w:rFonts w:hint="eastAsia" w:cs="宋体" w:asciiTheme="minorEastAsia" w:hAnsiTheme="minorEastAsia"/>
          <w:spacing w:val="-6"/>
          <w:kern w:val="0"/>
          <w:sz w:val="33"/>
          <w:szCs w:val="33"/>
        </w:rPr>
        <w:t>新疆生产建设兵团林草主管部门办公时间为准。</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cs="宋体" w:asciiTheme="minorEastAsia" w:hAnsiTheme="minorEastAsia"/>
          <w:b/>
          <w:bCs/>
          <w:kern w:val="0"/>
          <w:sz w:val="33"/>
          <w:szCs w:val="33"/>
        </w:rPr>
      </w:pPr>
      <w:r>
        <w:rPr>
          <w:rFonts w:hint="eastAsia" w:cs="宋体" w:asciiTheme="minorEastAsia" w:hAnsiTheme="minorEastAsia"/>
          <w:b/>
          <w:bCs/>
          <w:kern w:val="0"/>
          <w:sz w:val="33"/>
          <w:szCs w:val="33"/>
        </w:rPr>
        <w:t>十、办理流程</w:t>
      </w:r>
    </w:p>
    <w:p>
      <w:pPr>
        <w:keepNext w:val="0"/>
        <w:keepLines w:val="0"/>
        <w:pageBreakBefore w:val="0"/>
        <w:kinsoku/>
        <w:overflowPunct/>
        <w:topLinePunct w:val="0"/>
        <w:autoSpaceDE/>
        <w:autoSpaceDN/>
        <w:bidi w:val="0"/>
        <w:adjustRightInd/>
        <w:snapToGrid/>
        <w:spacing w:after="0" w:line="240" w:lineRule="auto"/>
        <w:ind w:firstLine="660" w:firstLineChars="200"/>
        <w:textAlignment w:val="auto"/>
        <w:rPr>
          <w:rFonts w:cs="方正仿宋_GBK" w:asciiTheme="minorEastAsia" w:hAnsiTheme="minorEastAsia"/>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1）受理</w:t>
      </w:r>
      <w:r>
        <w:rPr>
          <w:rFonts w:cs="方正仿宋_GBK" w:asciiTheme="minorEastAsia" w:hAnsiTheme="minorEastAsia"/>
          <w:sz w:val="33"/>
          <w:szCs w:val="33"/>
        </w:rPr>
        <w:tab/>
      </w:r>
    </w:p>
    <w:p>
      <w:pPr>
        <w:keepNext w:val="0"/>
        <w:keepLines w:val="0"/>
        <w:pageBreakBefore w:val="0"/>
        <w:kinsoku/>
        <w:overflowPunct/>
        <w:topLinePunct w:val="0"/>
        <w:autoSpaceDE/>
        <w:autoSpaceDN/>
        <w:bidi w:val="0"/>
        <w:adjustRightInd/>
        <w:snapToGrid/>
        <w:spacing w:after="0" w:line="240" w:lineRule="auto"/>
        <w:ind w:firstLine="660" w:firstLineChars="200"/>
        <w:textAlignment w:val="auto"/>
        <w:rPr>
          <w:rFonts w:cs="方正仿宋_GBK" w:asciiTheme="minorEastAsia" w:hAnsiTheme="minorEastAsia"/>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2）审查（部分情况下开展现场勘验）</w:t>
      </w:r>
    </w:p>
    <w:p>
      <w:pPr>
        <w:keepNext w:val="0"/>
        <w:keepLines w:val="0"/>
        <w:pageBreakBefore w:val="0"/>
        <w:kinsoku/>
        <w:overflowPunct/>
        <w:topLinePunct w:val="0"/>
        <w:autoSpaceDE/>
        <w:autoSpaceDN/>
        <w:bidi w:val="0"/>
        <w:adjustRightInd/>
        <w:snapToGrid/>
        <w:spacing w:after="0" w:line="240" w:lineRule="auto"/>
        <w:ind w:firstLine="660" w:firstLineChars="200"/>
        <w:textAlignment w:val="auto"/>
        <w:rPr>
          <w:rFonts w:cs="方正仿宋_GBK" w:asciiTheme="minorEastAsia" w:hAnsiTheme="minorEastAsia"/>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3）决定</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b/>
          <w:bCs/>
          <w:kern w:val="0"/>
          <w:sz w:val="33"/>
          <w:szCs w:val="33"/>
        </w:rPr>
      </w:pPr>
      <w:r>
        <w:rPr>
          <w:rFonts w:hint="eastAsia" w:cs="方正仿宋_GBK" w:asciiTheme="minorEastAsia" w:hAnsiTheme="minorEastAsia"/>
          <w:sz w:val="33"/>
          <w:szCs w:val="33"/>
        </w:rPr>
        <w:t>（</w:t>
      </w:r>
      <w:r>
        <w:rPr>
          <w:rFonts w:cs="方正仿宋_GBK" w:asciiTheme="minorEastAsia" w:hAnsiTheme="minorEastAsia"/>
          <w:sz w:val="33"/>
          <w:szCs w:val="33"/>
        </w:rPr>
        <w:t>4）送达</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黑体" w:hAnsi="黑体" w:eastAsia="黑体" w:cs="宋体"/>
          <w:b/>
          <w:bCs/>
          <w:kern w:val="0"/>
          <w:sz w:val="33"/>
          <w:szCs w:val="33"/>
        </w:rPr>
      </w:pPr>
      <w:r>
        <w:rPr>
          <w:rFonts w:hint="eastAsia" w:ascii="黑体" w:hAnsi="黑体" w:eastAsia="黑体" w:cs="宋体"/>
          <w:b/>
          <w:bCs/>
          <w:kern w:val="0"/>
          <w:sz w:val="33"/>
          <w:szCs w:val="33"/>
        </w:rPr>
        <w:t>十一、办理时限</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bCs/>
          <w:kern w:val="0"/>
          <w:sz w:val="33"/>
          <w:szCs w:val="33"/>
        </w:rPr>
      </w:pPr>
      <w:r>
        <w:rPr>
          <w:rFonts w:hint="eastAsia" w:cs="宋体" w:asciiTheme="minorEastAsia" w:hAnsiTheme="minorEastAsia"/>
          <w:bCs/>
          <w:kern w:val="0"/>
          <w:sz w:val="33"/>
          <w:szCs w:val="33"/>
        </w:rPr>
        <w:t>受理时限：</w:t>
      </w:r>
      <w:r>
        <w:rPr>
          <w:rFonts w:cs="宋体" w:asciiTheme="minorEastAsia" w:hAnsiTheme="minorEastAsia"/>
          <w:bCs/>
          <w:kern w:val="0"/>
          <w:sz w:val="33"/>
          <w:szCs w:val="33"/>
        </w:rPr>
        <w:t>5个工作日</w:t>
      </w:r>
      <w:r>
        <w:rPr>
          <w:rFonts w:hint="eastAsia" w:cs="宋体" w:asciiTheme="minorEastAsia" w:hAnsiTheme="minorEastAsia"/>
          <w:bCs/>
          <w:kern w:val="0"/>
          <w:sz w:val="33"/>
          <w:szCs w:val="33"/>
        </w:rPr>
        <w:t>。</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bCs/>
          <w:kern w:val="0"/>
          <w:sz w:val="33"/>
          <w:szCs w:val="33"/>
        </w:rPr>
      </w:pPr>
      <w:r>
        <w:rPr>
          <w:rFonts w:hint="eastAsia" w:cs="宋体" w:asciiTheme="minorEastAsia" w:hAnsiTheme="minorEastAsia"/>
          <w:bCs/>
          <w:kern w:val="0"/>
          <w:sz w:val="33"/>
          <w:szCs w:val="33"/>
        </w:rPr>
        <w:t>审批时限：</w:t>
      </w:r>
      <w:r>
        <w:rPr>
          <w:rFonts w:cs="宋体" w:asciiTheme="minorEastAsia" w:hAnsiTheme="minorEastAsia"/>
          <w:bCs/>
          <w:kern w:val="0"/>
          <w:sz w:val="33"/>
          <w:szCs w:val="33"/>
        </w:rPr>
        <w:t>20个工作日</w:t>
      </w:r>
      <w:r>
        <w:rPr>
          <w:rFonts w:hint="eastAsia" w:cs="宋体" w:asciiTheme="minorEastAsia" w:hAnsiTheme="minorEastAsia"/>
          <w:bCs/>
          <w:kern w:val="0"/>
          <w:sz w:val="33"/>
          <w:szCs w:val="33"/>
        </w:rPr>
        <w:t>。依法进行现场勘验另需时间不计算在该时限。</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宋体" w:hAnsi="宋体" w:eastAsia="宋体" w:cs="宋体"/>
          <w:kern w:val="0"/>
          <w:szCs w:val="21"/>
        </w:rPr>
      </w:pPr>
      <w:r>
        <w:rPr>
          <w:rFonts w:hint="eastAsia" w:ascii="黑体" w:hAnsi="黑体" w:eastAsia="黑体" w:cs="宋体"/>
          <w:b/>
          <w:bCs/>
          <w:kern w:val="0"/>
          <w:sz w:val="33"/>
          <w:szCs w:val="33"/>
        </w:rPr>
        <w:t>十二、审批结果</w:t>
      </w:r>
      <w:r>
        <w:rPr>
          <w:rFonts w:ascii="Calibri" w:hAnsi="Calibri" w:eastAsia="宋体" w:cs="Calibri"/>
          <w:b/>
          <w:bCs/>
          <w:kern w:val="0"/>
          <w:sz w:val="33"/>
          <w:szCs w:val="33"/>
        </w:rPr>
        <w:t> </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kern w:val="0"/>
          <w:sz w:val="33"/>
          <w:szCs w:val="33"/>
        </w:rPr>
      </w:pPr>
      <w:r>
        <w:rPr>
          <w:rFonts w:hint="eastAsia" w:cs="宋体" w:asciiTheme="minorEastAsia" w:hAnsiTheme="minorEastAsia"/>
          <w:kern w:val="0"/>
          <w:sz w:val="33"/>
          <w:szCs w:val="33"/>
        </w:rPr>
        <w:t>行政许可决定书</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kern w:val="0"/>
          <w:sz w:val="33"/>
          <w:szCs w:val="33"/>
        </w:rPr>
      </w:pPr>
      <w:r>
        <w:rPr>
          <w:rFonts w:cs="宋体" w:asciiTheme="minorEastAsia" w:hAnsiTheme="minorEastAsia"/>
          <w:kern w:val="0"/>
          <w:sz w:val="33"/>
          <w:szCs w:val="33"/>
        </w:rPr>
        <w:t>1.审批结果的有效期限：无期限</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36" w:firstLineChars="200"/>
        <w:jc w:val="left"/>
        <w:textAlignment w:val="auto"/>
        <w:rPr>
          <w:rFonts w:cs="宋体" w:asciiTheme="minorEastAsia" w:hAnsiTheme="minorEastAsia"/>
          <w:bCs/>
          <w:spacing w:val="-6"/>
          <w:kern w:val="0"/>
          <w:sz w:val="33"/>
          <w:szCs w:val="33"/>
        </w:rPr>
      </w:pPr>
      <w:r>
        <w:rPr>
          <w:rFonts w:cs="宋体" w:asciiTheme="minorEastAsia" w:hAnsiTheme="minorEastAsia"/>
          <w:bCs/>
          <w:spacing w:val="-6"/>
          <w:kern w:val="0"/>
          <w:sz w:val="33"/>
          <w:szCs w:val="33"/>
        </w:rPr>
        <w:t>2.</w:t>
      </w:r>
      <w:r>
        <w:rPr>
          <w:rFonts w:hint="eastAsia" w:cs="宋体" w:asciiTheme="minorEastAsia" w:hAnsiTheme="minorEastAsia"/>
          <w:bCs/>
          <w:spacing w:val="-6"/>
          <w:kern w:val="0"/>
          <w:sz w:val="33"/>
          <w:szCs w:val="33"/>
        </w:rPr>
        <w:t>审批结果的有效地域范围：行政许可决定确定的地域</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宋体" w:hAnsi="宋体" w:eastAsia="宋体" w:cs="宋体"/>
          <w:kern w:val="0"/>
          <w:szCs w:val="21"/>
        </w:rPr>
      </w:pPr>
      <w:r>
        <w:rPr>
          <w:rFonts w:hint="eastAsia" w:ascii="黑体" w:hAnsi="黑体" w:eastAsia="黑体" w:cs="宋体"/>
          <w:b/>
          <w:bCs/>
          <w:kern w:val="0"/>
          <w:sz w:val="33"/>
          <w:szCs w:val="33"/>
        </w:rPr>
        <w:t>十三、结果送达</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ascii="宋体" w:hAnsi="宋体" w:eastAsia="宋体" w:cs="宋体"/>
          <w:kern w:val="0"/>
          <w:sz w:val="33"/>
          <w:szCs w:val="33"/>
        </w:rPr>
      </w:pPr>
      <w:r>
        <w:rPr>
          <w:rFonts w:hint="eastAsia" w:ascii="宋体" w:hAnsi="宋体" w:eastAsia="宋体" w:cs="宋体"/>
          <w:kern w:val="0"/>
          <w:sz w:val="33"/>
          <w:szCs w:val="33"/>
        </w:rPr>
        <w:t>作出行政许可决定之日起</w:t>
      </w:r>
      <w:r>
        <w:rPr>
          <w:rFonts w:ascii="宋体" w:hAnsi="宋体" w:eastAsia="宋体" w:cs="宋体"/>
          <w:kern w:val="0"/>
          <w:sz w:val="33"/>
          <w:szCs w:val="33"/>
        </w:rPr>
        <w:t>10个工作日内，通过网上送达、直接送达或邮寄方式将行政许可决定文件送达申请人。</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宋体" w:hAnsi="宋体" w:eastAsia="宋体" w:cs="宋体"/>
          <w:kern w:val="0"/>
          <w:szCs w:val="21"/>
        </w:rPr>
      </w:pPr>
      <w:r>
        <w:rPr>
          <w:rFonts w:hint="eastAsia" w:ascii="黑体" w:hAnsi="黑体" w:eastAsia="黑体" w:cs="宋体"/>
          <w:b/>
          <w:bCs/>
          <w:kern w:val="0"/>
          <w:sz w:val="33"/>
          <w:szCs w:val="33"/>
        </w:rPr>
        <w:t>十四、审批收费依据及标准</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cs="宋体" w:asciiTheme="minorEastAsia" w:hAnsiTheme="minorEastAsia"/>
          <w:kern w:val="0"/>
          <w:sz w:val="33"/>
          <w:szCs w:val="33"/>
        </w:rPr>
      </w:pPr>
      <w:r>
        <w:rPr>
          <w:rFonts w:hint="eastAsia" w:ascii="楷体" w:hAnsi="楷体" w:eastAsia="楷体" w:cs="宋体"/>
          <w:b/>
          <w:bCs/>
          <w:kern w:val="0"/>
          <w:sz w:val="33"/>
          <w:szCs w:val="33"/>
        </w:rPr>
        <w:t>（一）收费项目：</w:t>
      </w:r>
      <w:r>
        <w:rPr>
          <w:rFonts w:hint="eastAsia" w:cs="宋体" w:asciiTheme="minorEastAsia" w:hAnsiTheme="minorEastAsia"/>
          <w:kern w:val="0"/>
          <w:sz w:val="33"/>
          <w:szCs w:val="33"/>
        </w:rPr>
        <w:t>草原植被恢复费</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楷体" w:hAnsi="楷体" w:eastAsia="楷体" w:cs="宋体"/>
          <w:b/>
          <w:bCs/>
          <w:kern w:val="0"/>
          <w:sz w:val="33"/>
          <w:szCs w:val="33"/>
        </w:rPr>
      </w:pPr>
      <w:r>
        <w:rPr>
          <w:rFonts w:hint="eastAsia" w:ascii="楷体" w:hAnsi="楷体" w:eastAsia="楷体" w:cs="宋体"/>
          <w:b/>
          <w:bCs/>
          <w:kern w:val="0"/>
          <w:sz w:val="33"/>
          <w:szCs w:val="33"/>
        </w:rPr>
        <w:t>（二）收费依据：</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kern w:val="0"/>
          <w:sz w:val="33"/>
          <w:szCs w:val="33"/>
        </w:rPr>
      </w:pPr>
      <w:r>
        <w:rPr>
          <w:rFonts w:cs="宋体" w:asciiTheme="minorEastAsia" w:hAnsiTheme="minorEastAsia"/>
          <w:kern w:val="0"/>
          <w:sz w:val="33"/>
          <w:szCs w:val="33"/>
        </w:rPr>
        <w:t>1.《财政部国家发展改革委关于同意收取草原植被恢复费有关问题的通知》（财综〔2010〕29号）：一、进行矿藏勘查开采和工程建设征用或使用草原的单位和个人，应向相关省、自治区、直辖市（以下简称省级）草原行政主管部门或其委托的草原监理站（所）缴纳植被恢复费。因工程建设、勘查、旅游等活动需要临时占用草原且未履行恢复义务的单位和个人，应向县级以上地方草原行政主管部门或其委托的草原监理站（所）缴纳草原植被恢复费。在草原上修建直接为草原保护和畜牧业生产服务的工程设施，以及农牧民按规定标准建设住宅使用草原的，不缴纳草原植被恢复费。</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kern w:val="0"/>
          <w:sz w:val="33"/>
          <w:szCs w:val="33"/>
        </w:rPr>
      </w:pPr>
      <w:r>
        <w:rPr>
          <w:rFonts w:cs="宋体" w:asciiTheme="minorEastAsia" w:hAnsiTheme="minorEastAsia"/>
          <w:kern w:val="0"/>
          <w:sz w:val="33"/>
          <w:szCs w:val="33"/>
        </w:rPr>
        <w:t>2.《中华人民共和国草原法》第三十九条：因建设征用或者使用草原的，应当交纳植被恢复费。草原植被恢复费专款专用，由草原行政主管部门按照规定用于恢复草原植被，任务单位和个人不得截留、挪用。草原植被恢复费的征收、使用和管理办法，由国务院价格主管部门和国务院财政部门会同国务院草原行政主管部门制定。</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ascii="楷体" w:hAnsi="楷体" w:eastAsia="楷体" w:cs="宋体"/>
          <w:b/>
          <w:bCs/>
          <w:kern w:val="0"/>
          <w:sz w:val="33"/>
          <w:szCs w:val="33"/>
        </w:rPr>
      </w:pPr>
      <w:r>
        <w:rPr>
          <w:rFonts w:hint="eastAsia" w:ascii="楷体" w:hAnsi="楷体" w:eastAsia="楷体" w:cs="宋体"/>
          <w:b/>
          <w:bCs/>
          <w:kern w:val="0"/>
          <w:sz w:val="33"/>
          <w:szCs w:val="33"/>
        </w:rPr>
        <w:t>（三）以下为参考收费标准，各省（区、市）根据本省（区、市）制定的草原植被恢复费征收标准执行：</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kern w:val="0"/>
          <w:sz w:val="33"/>
          <w:szCs w:val="33"/>
        </w:rPr>
      </w:pPr>
      <w:r>
        <w:rPr>
          <w:rFonts w:cs="宋体" w:asciiTheme="minorEastAsia" w:hAnsiTheme="minorEastAsia"/>
          <w:kern w:val="0"/>
          <w:sz w:val="33"/>
          <w:szCs w:val="33"/>
        </w:rPr>
        <w:t>1.《中华人民共和国草原法》第三十九条：因建设征用或者使用草原的，应当交纳植被恢复费。草原植被恢复费专款专用，由草原行政主管部门按照规定用于恢复草原植被，任务单位和个人不得截留、挪用。草原植被恢复费的征收、使用和管理办法，由国务院价格主管部门和国务院财政部门会同国务院草原行政主管部门制定。</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cs="宋体" w:asciiTheme="minorEastAsia" w:hAnsiTheme="minorEastAsia"/>
          <w:kern w:val="0"/>
          <w:sz w:val="33"/>
          <w:szCs w:val="33"/>
        </w:rPr>
      </w:pPr>
      <w:r>
        <w:rPr>
          <w:rFonts w:cs="宋体" w:asciiTheme="minorEastAsia" w:hAnsiTheme="minorEastAsia"/>
          <w:kern w:val="0"/>
          <w:sz w:val="33"/>
          <w:szCs w:val="33"/>
        </w:rPr>
        <w:t xml:space="preserve">2.《国家发展改革委 </w:t>
      </w:r>
      <w:r>
        <w:rPr>
          <w:rFonts w:hint="eastAsia" w:cs="宋体" w:asciiTheme="minorEastAsia" w:hAnsiTheme="minorEastAsia"/>
          <w:kern w:val="0"/>
          <w:sz w:val="33"/>
          <w:szCs w:val="33"/>
        </w:rPr>
        <w:t>财政部关于草原植被恢复费收费标准及有关问题的通知》（发改价格〔</w:t>
      </w:r>
      <w:r>
        <w:rPr>
          <w:rFonts w:cs="宋体" w:asciiTheme="minorEastAsia" w:hAnsiTheme="minorEastAsia"/>
          <w:kern w:val="0"/>
          <w:sz w:val="33"/>
          <w:szCs w:val="33"/>
        </w:rPr>
        <w:t>2010〕1235号）：一、进行矿藏勘查开采和工程建设征用或使用草原的单位和个人，向省、自治区、直辖市草原行政主管部门或其委托的草原监理站（所）缴纳草原植被恢复费的收费标准，以及因工程建设、勘查、旅游等活动需要临时占用草原且未履行恢复义务的单位和个人，向县级以上地方草原行政主管部门或其委托的草原监理站（所）缴纳草原植被恢复费标准，由所在地省、自治区、直辖市价格主管部门会同财政部门核定，并报国家发展改革委、财政部备案。在草原上修建直接为草原保护和畜牧业生产服务的工程设施，以及农牧民按规定标准建设的住宅使用草原的，不缴纳植被恢复费。</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kern w:val="0"/>
          <w:sz w:val="33"/>
          <w:szCs w:val="33"/>
        </w:rPr>
      </w:pPr>
      <w:r>
        <w:rPr>
          <w:rFonts w:hint="eastAsia" w:cs="宋体" w:asciiTheme="minorEastAsia" w:hAnsiTheme="minorEastAsia"/>
          <w:b/>
          <w:bCs/>
          <w:kern w:val="0"/>
          <w:sz w:val="33"/>
          <w:szCs w:val="33"/>
        </w:rPr>
        <w:t>十五、申请人权利和义务</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ascii="宋体" w:hAnsi="宋体" w:eastAsia="宋体" w:cs="宋体"/>
          <w:kern w:val="0"/>
          <w:szCs w:val="21"/>
        </w:rPr>
      </w:pPr>
      <w:r>
        <w:rPr>
          <w:rFonts w:hint="eastAsia" w:ascii="楷体" w:hAnsi="楷体" w:eastAsia="楷体" w:cs="宋体"/>
          <w:b/>
          <w:bCs/>
          <w:kern w:val="0"/>
          <w:sz w:val="33"/>
          <w:szCs w:val="33"/>
        </w:rPr>
        <w:t>（一）依据《中华人民共和国行政许可法》，申请人依法享有以下权利：</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1.平等取得行政许可权；</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2.陈述权；</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3.申辩权；</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4.申请行政复议的权利；</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5.提起行政诉讼的权利；</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6.合法权益因行政机关违法实施行政许可受到损害的，有依法要求赔偿的权利；</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7.知情权；</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8.要求听证权；</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9.法律法规规定的其他权利。</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ascii="宋体" w:hAnsi="宋体" w:eastAsia="宋体" w:cs="宋体"/>
          <w:kern w:val="0"/>
          <w:szCs w:val="21"/>
        </w:rPr>
      </w:pPr>
      <w:r>
        <w:rPr>
          <w:rFonts w:hint="eastAsia" w:ascii="楷体" w:hAnsi="楷体" w:eastAsia="楷体" w:cs="宋体"/>
          <w:b/>
          <w:bCs/>
          <w:kern w:val="0"/>
          <w:sz w:val="33"/>
          <w:szCs w:val="33"/>
        </w:rPr>
        <w:t>（二）依据《中华人民共和国行政许可法》，申请人依法履行以下义务：</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1.向行政机关提交与申请有关的材料；</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2.反映真实情况；</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3.按照《林木种子生产经营许可证》的规定及有关法律法规规定开展经营活动；</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4.接受监督检查；</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ascii="宋体" w:hAnsi="宋体" w:eastAsia="宋体" w:cs="宋体"/>
          <w:kern w:val="0"/>
          <w:sz w:val="33"/>
          <w:szCs w:val="33"/>
        </w:rPr>
        <w:t>5.法律法规规定的其他义务。</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cs="宋体" w:asciiTheme="minorEastAsia" w:hAnsiTheme="minorEastAsia"/>
          <w:kern w:val="0"/>
          <w:sz w:val="33"/>
          <w:szCs w:val="33"/>
        </w:rPr>
      </w:pPr>
      <w:r>
        <w:rPr>
          <w:rFonts w:hint="eastAsia" w:cs="宋体" w:asciiTheme="minorEastAsia" w:hAnsiTheme="minorEastAsia"/>
          <w:b/>
          <w:bCs/>
          <w:kern w:val="0"/>
          <w:sz w:val="33"/>
          <w:szCs w:val="33"/>
        </w:rPr>
        <w:t>十六、咨询途径</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ascii="宋体" w:hAnsi="宋体" w:eastAsia="宋体" w:cs="宋体"/>
          <w:kern w:val="0"/>
          <w:szCs w:val="21"/>
        </w:rPr>
      </w:pPr>
      <w:r>
        <w:rPr>
          <w:rFonts w:hint="eastAsia" w:ascii="楷体" w:hAnsi="楷体" w:eastAsia="楷体" w:cs="宋体"/>
          <w:b/>
          <w:bCs/>
          <w:kern w:val="0"/>
          <w:sz w:val="33"/>
          <w:szCs w:val="33"/>
        </w:rPr>
        <w:t>（一）窗口咨询：</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hint="eastAsia" w:ascii="宋体" w:hAnsi="宋体" w:eastAsia="宋体" w:cs="宋体"/>
          <w:kern w:val="0"/>
          <w:sz w:val="33"/>
          <w:szCs w:val="33"/>
        </w:rPr>
        <w:t>部门名称：国家林业和草原局政务服务中心</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hint="eastAsia" w:ascii="宋体" w:hAnsi="宋体" w:eastAsia="宋体" w:cs="宋体"/>
          <w:kern w:val="0"/>
          <w:sz w:val="33"/>
          <w:szCs w:val="33"/>
        </w:rPr>
        <w:t>地址：北京市东城区和平里东街</w:t>
      </w:r>
      <w:r>
        <w:rPr>
          <w:rFonts w:ascii="宋体" w:hAnsi="宋体" w:eastAsia="宋体" w:cs="宋体"/>
          <w:kern w:val="0"/>
          <w:sz w:val="33"/>
          <w:szCs w:val="33"/>
        </w:rPr>
        <w:t>18号</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hint="eastAsia" w:ascii="宋体" w:hAnsi="宋体" w:eastAsia="宋体" w:cs="宋体"/>
          <w:kern w:val="0"/>
          <w:sz w:val="33"/>
          <w:szCs w:val="33"/>
        </w:rPr>
        <w:t>联系电话：（</w:t>
      </w:r>
      <w:r>
        <w:rPr>
          <w:rFonts w:ascii="宋体" w:hAnsi="宋体" w:eastAsia="宋体" w:cs="宋体"/>
          <w:kern w:val="0"/>
          <w:sz w:val="33"/>
          <w:szCs w:val="33"/>
        </w:rPr>
        <w:t>010）84239633</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ascii="宋体" w:hAnsi="宋体" w:eastAsia="宋体" w:cs="宋体"/>
          <w:kern w:val="0"/>
          <w:szCs w:val="21"/>
        </w:rPr>
      </w:pPr>
      <w:r>
        <w:rPr>
          <w:rFonts w:hint="eastAsia" w:ascii="楷体" w:hAnsi="楷体" w:eastAsia="楷体" w:cs="宋体"/>
          <w:b/>
          <w:bCs/>
          <w:kern w:val="0"/>
          <w:sz w:val="33"/>
          <w:szCs w:val="33"/>
        </w:rPr>
        <w:t>（二）电话咨询：</w:t>
      </w:r>
      <w:r>
        <w:rPr>
          <w:rFonts w:hint="eastAsia" w:ascii="宋体" w:hAnsi="宋体" w:eastAsia="宋体" w:cs="宋体"/>
          <w:kern w:val="0"/>
          <w:sz w:val="33"/>
          <w:szCs w:val="33"/>
        </w:rPr>
        <w:t>（</w:t>
      </w:r>
      <w:r>
        <w:rPr>
          <w:rFonts w:ascii="宋体" w:hAnsi="宋体" w:eastAsia="宋体" w:cs="宋体"/>
          <w:kern w:val="0"/>
          <w:sz w:val="33"/>
          <w:szCs w:val="33"/>
        </w:rPr>
        <w:t>010）84239633</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textAlignment w:val="auto"/>
        <w:rPr>
          <w:rFonts w:ascii="宋体" w:hAnsi="宋体" w:eastAsia="宋体" w:cs="宋体"/>
          <w:kern w:val="0"/>
          <w:szCs w:val="21"/>
        </w:rPr>
      </w:pPr>
      <w:r>
        <w:rPr>
          <w:rFonts w:hint="eastAsia" w:ascii="楷体" w:hAnsi="楷体" w:eastAsia="楷体" w:cs="宋体"/>
          <w:b/>
          <w:bCs/>
          <w:kern w:val="0"/>
          <w:sz w:val="33"/>
          <w:szCs w:val="33"/>
        </w:rPr>
        <w:t>（三）信函咨询：</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hint="eastAsia" w:ascii="宋体" w:hAnsi="宋体" w:eastAsia="宋体" w:cs="宋体"/>
          <w:kern w:val="0"/>
          <w:sz w:val="33"/>
          <w:szCs w:val="33"/>
        </w:rPr>
        <w:t>咨询部门名称：国家林业和草原局政务服务中心</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hint="eastAsia" w:ascii="宋体" w:hAnsi="宋体" w:eastAsia="宋体" w:cs="宋体"/>
          <w:kern w:val="0"/>
          <w:sz w:val="33"/>
          <w:szCs w:val="33"/>
        </w:rPr>
        <w:t>通讯地址：北京市东城区和平里东街</w:t>
      </w:r>
      <w:r>
        <w:rPr>
          <w:rFonts w:ascii="宋体" w:hAnsi="宋体" w:eastAsia="宋体" w:cs="宋体"/>
          <w:kern w:val="0"/>
          <w:sz w:val="33"/>
          <w:szCs w:val="33"/>
        </w:rPr>
        <w:t>18号</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hint="eastAsia" w:ascii="宋体" w:hAnsi="宋体" w:eastAsia="宋体" w:cs="宋体"/>
          <w:kern w:val="0"/>
          <w:sz w:val="33"/>
          <w:szCs w:val="33"/>
        </w:rPr>
        <w:t>邮政编码：</w:t>
      </w:r>
      <w:r>
        <w:rPr>
          <w:rFonts w:ascii="宋体" w:hAnsi="宋体" w:eastAsia="宋体" w:cs="宋体"/>
          <w:kern w:val="0"/>
          <w:sz w:val="33"/>
          <w:szCs w:val="33"/>
        </w:rPr>
        <w:t>100714</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textAlignment w:val="auto"/>
        <w:rPr>
          <w:rFonts w:ascii="宋体" w:hAnsi="宋体" w:eastAsia="宋体" w:cs="宋体"/>
          <w:kern w:val="0"/>
          <w:szCs w:val="21"/>
        </w:rPr>
      </w:pPr>
      <w:r>
        <w:rPr>
          <w:rFonts w:hint="eastAsia" w:ascii="宋体" w:hAnsi="宋体" w:eastAsia="宋体" w:cs="宋体"/>
          <w:kern w:val="0"/>
          <w:sz w:val="33"/>
          <w:szCs w:val="33"/>
        </w:rPr>
        <w:t>联系电话：（</w:t>
      </w:r>
      <w:r>
        <w:rPr>
          <w:rFonts w:ascii="宋体" w:hAnsi="宋体" w:eastAsia="宋体" w:cs="宋体"/>
          <w:kern w:val="0"/>
          <w:sz w:val="33"/>
          <w:szCs w:val="33"/>
        </w:rPr>
        <w:t>010）84239633</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宋体" w:hAnsi="宋体" w:eastAsia="宋体" w:cs="宋体"/>
          <w:kern w:val="0"/>
          <w:szCs w:val="21"/>
        </w:rPr>
      </w:pPr>
      <w:r>
        <w:rPr>
          <w:rFonts w:hint="eastAsia" w:ascii="黑体" w:hAnsi="黑体" w:eastAsia="黑体" w:cs="宋体"/>
          <w:b/>
          <w:bCs/>
          <w:kern w:val="0"/>
          <w:sz w:val="33"/>
          <w:szCs w:val="33"/>
        </w:rPr>
        <w:t>十七、监督和投诉渠道</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ascii="宋体" w:hAnsi="宋体" w:eastAsia="宋体" w:cs="宋体"/>
          <w:kern w:val="0"/>
          <w:szCs w:val="21"/>
        </w:rPr>
      </w:pPr>
      <w:r>
        <w:rPr>
          <w:rFonts w:hint="eastAsia" w:ascii="宋体" w:hAnsi="宋体" w:eastAsia="宋体" w:cs="宋体"/>
          <w:kern w:val="0"/>
          <w:sz w:val="33"/>
          <w:szCs w:val="33"/>
        </w:rPr>
        <w:t>部门名称：国家林业和草原局直属机关纪委 </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ascii="宋体" w:hAnsi="宋体" w:eastAsia="宋体" w:cs="宋体"/>
          <w:kern w:val="0"/>
          <w:szCs w:val="21"/>
        </w:rPr>
      </w:pPr>
      <w:r>
        <w:rPr>
          <w:rFonts w:hint="eastAsia" w:ascii="宋体" w:hAnsi="宋体" w:eastAsia="宋体" w:cs="宋体"/>
          <w:kern w:val="0"/>
          <w:sz w:val="33"/>
          <w:szCs w:val="33"/>
        </w:rPr>
        <w:t>联系电话：（</w:t>
      </w:r>
      <w:r>
        <w:rPr>
          <w:rFonts w:ascii="宋体" w:hAnsi="宋体" w:eastAsia="宋体" w:cs="宋体"/>
          <w:kern w:val="0"/>
          <w:sz w:val="33"/>
          <w:szCs w:val="33"/>
        </w:rPr>
        <w:t>010）</w:t>
      </w:r>
      <w:r>
        <w:rPr>
          <w:rFonts w:hint="eastAsia" w:ascii="宋体" w:hAnsi="宋体" w:eastAsia="宋体" w:cs="宋体"/>
          <w:kern w:val="0"/>
          <w:sz w:val="33"/>
          <w:szCs w:val="33"/>
        </w:rPr>
        <w:t>64213811</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ascii="宋体" w:hAnsi="宋体" w:eastAsia="宋体" w:cs="宋体"/>
          <w:kern w:val="0"/>
          <w:szCs w:val="21"/>
        </w:rPr>
      </w:pPr>
      <w:r>
        <w:rPr>
          <w:rFonts w:hint="eastAsia" w:ascii="宋体" w:hAnsi="宋体" w:eastAsia="宋体" w:cs="宋体"/>
          <w:kern w:val="0"/>
          <w:sz w:val="33"/>
          <w:szCs w:val="33"/>
        </w:rPr>
        <w:t>地址：北京市东城区和平里东街</w:t>
      </w:r>
      <w:r>
        <w:rPr>
          <w:rFonts w:ascii="宋体" w:hAnsi="宋体" w:eastAsia="宋体" w:cs="宋体"/>
          <w:kern w:val="0"/>
          <w:sz w:val="33"/>
          <w:szCs w:val="33"/>
        </w:rPr>
        <w:t>18号</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ascii="宋体" w:hAnsi="宋体" w:eastAsia="宋体" w:cs="宋体"/>
          <w:kern w:val="0"/>
          <w:szCs w:val="21"/>
        </w:rPr>
      </w:pPr>
      <w:r>
        <w:rPr>
          <w:rFonts w:hint="eastAsia" w:ascii="宋体" w:hAnsi="宋体" w:eastAsia="宋体" w:cs="宋体"/>
          <w:kern w:val="0"/>
          <w:sz w:val="33"/>
          <w:szCs w:val="33"/>
        </w:rPr>
        <w:t>邮政编码：</w:t>
      </w:r>
      <w:r>
        <w:rPr>
          <w:rFonts w:ascii="宋体" w:hAnsi="宋体" w:eastAsia="宋体" w:cs="宋体"/>
          <w:kern w:val="0"/>
          <w:sz w:val="33"/>
          <w:szCs w:val="33"/>
        </w:rPr>
        <w:t>100714</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2" w:firstLineChars="200"/>
        <w:jc w:val="left"/>
        <w:textAlignment w:val="auto"/>
        <w:rPr>
          <w:rFonts w:ascii="黑体" w:hAnsi="黑体" w:eastAsia="黑体" w:cs="宋体"/>
          <w:b/>
          <w:bCs/>
          <w:kern w:val="0"/>
          <w:sz w:val="33"/>
          <w:szCs w:val="33"/>
        </w:rPr>
      </w:pPr>
      <w:r>
        <w:rPr>
          <w:rFonts w:hint="eastAsia" w:ascii="黑体" w:hAnsi="黑体" w:eastAsia="黑体" w:cs="宋体"/>
          <w:b/>
          <w:bCs/>
          <w:kern w:val="0"/>
          <w:sz w:val="33"/>
          <w:szCs w:val="33"/>
        </w:rPr>
        <w:t>十八、公开查询</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hint="eastAsia" w:cs="宋体" w:asciiTheme="minorEastAsia" w:hAnsiTheme="minorEastAsia"/>
          <w:kern w:val="0"/>
          <w:sz w:val="33"/>
          <w:szCs w:val="33"/>
        </w:rPr>
      </w:pPr>
      <w:r>
        <w:rPr>
          <w:rFonts w:hint="eastAsia" w:ascii="宋体" w:hAnsi="宋体" w:eastAsia="宋体" w:cs="宋体"/>
          <w:kern w:val="0"/>
          <w:sz w:val="33"/>
          <w:szCs w:val="33"/>
        </w:rPr>
        <w:t>自受理之日起</w:t>
      </w:r>
      <w:r>
        <w:rPr>
          <w:rFonts w:ascii="宋体" w:hAnsi="宋体" w:eastAsia="宋体" w:cs="宋体"/>
          <w:kern w:val="0"/>
          <w:sz w:val="33"/>
          <w:szCs w:val="33"/>
        </w:rPr>
        <w:t>20个工作日后，可通过</w:t>
      </w:r>
      <w:r>
        <w:rPr>
          <w:rFonts w:hint="eastAsia" w:cs="宋体" w:asciiTheme="minorEastAsia" w:hAnsiTheme="minorEastAsia"/>
          <w:kern w:val="0"/>
          <w:sz w:val="33"/>
          <w:szCs w:val="33"/>
        </w:rPr>
        <w:t>各省级林草主管部门</w:t>
      </w:r>
      <w:r>
        <w:rPr>
          <w:rFonts w:hint="eastAsia" w:cs="宋体" w:asciiTheme="minorEastAsia" w:hAnsiTheme="minorEastAsia"/>
          <w:kern w:val="0"/>
          <w:sz w:val="33"/>
          <w:szCs w:val="33"/>
          <w:lang w:eastAsia="zh-CN"/>
        </w:rPr>
        <w:t>和</w:t>
      </w:r>
      <w:r>
        <w:rPr>
          <w:rFonts w:hint="eastAsia" w:cs="宋体" w:asciiTheme="minorEastAsia" w:hAnsiTheme="minorEastAsia"/>
          <w:kern w:val="0"/>
          <w:sz w:val="33"/>
          <w:szCs w:val="33"/>
        </w:rPr>
        <w:t>新疆生产建设兵团林草主管部门网上审批平台</w:t>
      </w:r>
      <w:r>
        <w:rPr>
          <w:rFonts w:hint="eastAsia" w:ascii="宋体" w:hAnsi="宋体" w:eastAsia="宋体" w:cs="宋体"/>
          <w:kern w:val="0"/>
          <w:sz w:val="33"/>
          <w:szCs w:val="33"/>
        </w:rPr>
        <w:t>查询</w:t>
      </w:r>
      <w:r>
        <w:rPr>
          <w:rFonts w:hint="eastAsia" w:cs="宋体" w:asciiTheme="minorEastAsia" w:hAnsiTheme="minorEastAsia"/>
          <w:kern w:val="0"/>
          <w:sz w:val="33"/>
          <w:szCs w:val="33"/>
        </w:rPr>
        <w:t>审批状态和结果。</w:t>
      </w: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hint="eastAsia" w:cs="宋体" w:asciiTheme="minorEastAsia" w:hAnsiTheme="minorEastAsia"/>
          <w:kern w:val="0"/>
          <w:sz w:val="33"/>
          <w:szCs w:val="33"/>
        </w:rPr>
      </w:pPr>
    </w:p>
    <w:p>
      <w:pPr>
        <w:keepNext w:val="0"/>
        <w:keepLines w:val="0"/>
        <w:pageBreakBefore w:val="0"/>
        <w:widowControl/>
        <w:shd w:val="clear" w:color="auto" w:fill="FFFFFF"/>
        <w:kinsoku/>
        <w:overflowPunct/>
        <w:topLinePunct w:val="0"/>
        <w:autoSpaceDE/>
        <w:autoSpaceDN/>
        <w:bidi w:val="0"/>
        <w:adjustRightInd/>
        <w:snapToGrid/>
        <w:spacing w:after="0" w:line="240" w:lineRule="auto"/>
        <w:ind w:firstLine="660" w:firstLineChars="200"/>
        <w:jc w:val="left"/>
        <w:textAlignment w:val="auto"/>
        <w:rPr>
          <w:rFonts w:cs="宋体" w:asciiTheme="minorEastAsia" w:hAnsiTheme="minorEastAsia"/>
          <w:kern w:val="0"/>
          <w:sz w:val="33"/>
          <w:szCs w:val="33"/>
        </w:rPr>
      </w:pPr>
      <w:r>
        <w:rPr>
          <w:rFonts w:hint="eastAsia" w:cs="宋体" w:asciiTheme="minorEastAsia" w:hAnsiTheme="minorEastAsia"/>
          <w:kern w:val="0"/>
          <w:sz w:val="33"/>
          <w:szCs w:val="33"/>
        </w:rPr>
        <w:t>附表</w:t>
      </w:r>
    </w:p>
    <w:p>
      <w:pPr>
        <w:keepNext w:val="0"/>
        <w:keepLines w:val="0"/>
        <w:pageBreakBefore w:val="0"/>
        <w:widowControl/>
        <w:shd w:val="clear" w:color="auto" w:fill="FFFFFF"/>
        <w:tabs>
          <w:tab w:val="left" w:pos="720"/>
        </w:tabs>
        <w:kinsoku/>
        <w:overflowPunct/>
        <w:topLinePunct w:val="0"/>
        <w:autoSpaceDE/>
        <w:autoSpaceDN/>
        <w:bidi w:val="0"/>
        <w:adjustRightInd/>
        <w:snapToGrid/>
        <w:spacing w:after="0" w:line="240" w:lineRule="auto"/>
        <w:ind w:firstLine="660" w:firstLineChars="200"/>
        <w:jc w:val="left"/>
        <w:textAlignment w:val="auto"/>
        <w:rPr>
          <w:rFonts w:hint="eastAsia"/>
        </w:rPr>
      </w:pPr>
      <w:r>
        <w:rPr>
          <w:rFonts w:hint="eastAsia" w:cs="宋体" w:asciiTheme="minorEastAsia" w:hAnsiTheme="minorEastAsia"/>
          <w:kern w:val="0"/>
          <w:sz w:val="33"/>
          <w:szCs w:val="33"/>
        </w:rPr>
        <w:t>1.</w:t>
      </w:r>
      <w:r>
        <w:fldChar w:fldCharType="begin"/>
      </w:r>
      <w:r>
        <w:instrText xml:space="preserve"> HYPERLINK "javascript:void(0);" </w:instrText>
      </w:r>
      <w:r>
        <w:fldChar w:fldCharType="separate"/>
      </w:r>
      <w:r>
        <w:rPr>
          <w:rFonts w:hint="eastAsia" w:cs="宋体" w:asciiTheme="minorEastAsia" w:hAnsiTheme="minorEastAsia"/>
          <w:kern w:val="0"/>
          <w:sz w:val="33"/>
          <w:szCs w:val="33"/>
        </w:rPr>
        <w:t>草原征占用申请表</w:t>
      </w:r>
      <w:r>
        <w:rPr>
          <w:rFonts w:cs="宋体" w:asciiTheme="minorEastAsia" w:hAnsiTheme="minorEastAsia"/>
          <w:kern w:val="0"/>
          <w:sz w:val="33"/>
          <w:szCs w:val="33"/>
        </w:rPr>
        <w:t xml:space="preserve"> </w:t>
      </w:r>
      <w:r>
        <w:rPr>
          <w:rFonts w:cs="宋体" w:asciiTheme="minorEastAsia" w:hAnsiTheme="minorEastAsia"/>
          <w:kern w:val="0"/>
          <w:sz w:val="33"/>
          <w:szCs w:val="33"/>
        </w:rPr>
        <w:fldChar w:fldCharType="end"/>
      </w:r>
    </w:p>
    <w:p>
      <w:pPr>
        <w:keepNext w:val="0"/>
        <w:keepLines w:val="0"/>
        <w:pageBreakBefore w:val="0"/>
        <w:widowControl/>
        <w:shd w:val="clear" w:color="auto" w:fill="FFFFFF"/>
        <w:tabs>
          <w:tab w:val="left" w:pos="720"/>
        </w:tabs>
        <w:kinsoku/>
        <w:overflowPunct/>
        <w:topLinePunct w:val="0"/>
        <w:autoSpaceDE/>
        <w:autoSpaceDN/>
        <w:bidi w:val="0"/>
        <w:adjustRightInd/>
        <w:snapToGrid/>
        <w:spacing w:after="0" w:line="240" w:lineRule="auto"/>
        <w:ind w:firstLine="660" w:firstLineChars="200"/>
        <w:jc w:val="left"/>
        <w:textAlignment w:val="auto"/>
      </w:pPr>
      <w:r>
        <w:rPr>
          <w:rFonts w:hint="eastAsia" w:cs="宋体" w:asciiTheme="minorEastAsia" w:hAnsiTheme="minorEastAsia"/>
          <w:kern w:val="0"/>
          <w:sz w:val="33"/>
          <w:szCs w:val="33"/>
        </w:rPr>
        <w:t>2.</w:t>
      </w:r>
      <w:r>
        <w:fldChar w:fldCharType="begin"/>
      </w:r>
      <w:r>
        <w:instrText xml:space="preserve"> HYPERLINK "javascript:void(0);" </w:instrText>
      </w:r>
      <w:r>
        <w:fldChar w:fldCharType="separate"/>
      </w:r>
      <w:r>
        <w:rPr>
          <w:rFonts w:hint="eastAsia" w:cs="宋体" w:asciiTheme="minorEastAsia" w:hAnsiTheme="minorEastAsia"/>
          <w:kern w:val="0"/>
          <w:sz w:val="33"/>
          <w:szCs w:val="33"/>
        </w:rPr>
        <w:t>征占用草原现场查验表</w:t>
      </w:r>
      <w:r>
        <w:rPr>
          <w:rFonts w:cs="宋体" w:asciiTheme="minorEastAsia" w:hAnsiTheme="minorEastAsia"/>
          <w:kern w:val="0"/>
          <w:sz w:val="33"/>
          <w:szCs w:val="33"/>
        </w:rPr>
        <w:t xml:space="preserve"> </w:t>
      </w:r>
      <w:r>
        <w:rPr>
          <w:rFonts w:cs="宋体" w:asciiTheme="minorEastAsia" w:hAnsiTheme="minorEastAsia"/>
          <w:kern w:val="0"/>
          <w:sz w:val="33"/>
          <w:szCs w:val="33"/>
        </w:rPr>
        <w:fldChar w:fldCharType="end"/>
      </w: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ImpTraceLabel" o:spid="_x0000_s3073" o:spt="202" type="#_x0000_t202" style="position:absolute;left:0pt;margin-left:0pt;margin-top:0pt;height:0pt;width:0pt;mso-position-horizontal-relative:page;mso-position-vertical-relative:page;z-index:251658240;mso-width-relative:page;mso-height-relative:page;" filled="f" stroked="f" coordsize="21600,21600">
          <v:path/>
          <v:fill on="f" focussize="0,0"/>
          <v:stroke on="f" joinstyle="miter"/>
          <v:imagedata o:title=""/>
          <o:lock v:ext="edit"/>
          <v:textbox>
            <w:txbxContent>
              <w:p>
                <w:r>
                  <w:t>&lt;root&gt;&lt;sender&gt;baoxiaoying@nfga.gov.cn&lt;/sender&gt;&lt;type&gt;2&lt;/type&gt;&lt;subject&gt;草原征占用办事指南&lt;/subject&gt;&lt;attachmentName&gt;11.矿藏开采、工程建设等征收、征用或者使用七十公顷以上草原审核.docx&lt;/attachmentName&gt;&lt;addressee&gt;yangna@nfga.gov.cn&lt;/addressee&gt;&lt;mailSec&gt;无密级&lt;/mailSec&gt;&lt;sendTime&gt;2023-02-10 14:26:15&lt;/sendTime&gt;&lt;loadTime&gt;2023-02-14 09:58:19&lt;/loadTime&gt;&lt;/root&gt;</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8CF"/>
    <w:rsid w:val="008935FC"/>
    <w:rsid w:val="008A01C3"/>
    <w:rsid w:val="008A3395"/>
    <w:rsid w:val="00BF08CF"/>
    <w:rsid w:val="00E47B6A"/>
    <w:rsid w:val="00F327DE"/>
    <w:rsid w:val="0FB64F0C"/>
    <w:rsid w:val="27FB6E6D"/>
    <w:rsid w:val="2E7F5C07"/>
    <w:rsid w:val="377FA038"/>
    <w:rsid w:val="3DFFF32B"/>
    <w:rsid w:val="57ED7BF7"/>
    <w:rsid w:val="57FF9C39"/>
    <w:rsid w:val="5E9F7EDE"/>
    <w:rsid w:val="7AB98157"/>
    <w:rsid w:val="7AFF585D"/>
    <w:rsid w:val="7BAB87B5"/>
    <w:rsid w:val="7CBE9458"/>
    <w:rsid w:val="7DB75DAD"/>
    <w:rsid w:val="7F7422C7"/>
    <w:rsid w:val="7FBF2524"/>
    <w:rsid w:val="7FFB3644"/>
    <w:rsid w:val="BCFD6834"/>
    <w:rsid w:val="C99BF7DE"/>
    <w:rsid w:val="CE9AAD51"/>
    <w:rsid w:val="DBBF1E97"/>
    <w:rsid w:val="DFFB88BA"/>
    <w:rsid w:val="E5EB1339"/>
    <w:rsid w:val="F37BAD02"/>
    <w:rsid w:val="F67F3ED9"/>
    <w:rsid w:val="FAE7A592"/>
    <w:rsid w:val="FAEB9CBE"/>
    <w:rsid w:val="FEFBA93F"/>
    <w:rsid w:val="FFB2C890"/>
    <w:rsid w:val="FFB676AA"/>
    <w:rsid w:val="FFDF2E1F"/>
    <w:rsid w:val="FFF73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20"/>
    <w:unhideWhenUsed/>
    <w:qFormat/>
    <w:uiPriority w:val="99"/>
    <w:pPr>
      <w:tabs>
        <w:tab w:val="center" w:pos="4153"/>
        <w:tab w:val="right" w:pos="8306"/>
      </w:tabs>
      <w:snapToGrid w:val="0"/>
      <w:jc w:val="left"/>
    </w:pPr>
    <w:rPr>
      <w:sz w:val="18"/>
      <w:szCs w:val="18"/>
    </w:rPr>
  </w:style>
  <w:style w:type="paragraph" w:styleId="6">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17"/>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bCs/>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1 Char"/>
    <w:basedOn w:val="11"/>
    <w:link w:val="2"/>
    <w:qFormat/>
    <w:uiPriority w:val="9"/>
    <w:rPr>
      <w:rFonts w:ascii="宋体" w:hAnsi="宋体" w:eastAsia="宋体" w:cs="宋体"/>
      <w:b/>
      <w:bCs/>
      <w:kern w:val="36"/>
      <w:sz w:val="48"/>
      <w:szCs w:val="48"/>
    </w:rPr>
  </w:style>
  <w:style w:type="character" w:customStyle="1" w:styleId="16">
    <w:name w:val="批注文字 Char"/>
    <w:basedOn w:val="11"/>
    <w:link w:val="3"/>
    <w:semiHidden/>
    <w:qFormat/>
    <w:uiPriority w:val="99"/>
  </w:style>
  <w:style w:type="character" w:customStyle="1" w:styleId="17">
    <w:name w:val="批注主题 Char"/>
    <w:basedOn w:val="16"/>
    <w:link w:val="8"/>
    <w:semiHidden/>
    <w:qFormat/>
    <w:uiPriority w:val="99"/>
    <w:rPr>
      <w:b/>
      <w:bCs/>
    </w:rPr>
  </w:style>
  <w:style w:type="character" w:customStyle="1" w:styleId="18">
    <w:name w:val="批注框文本 Char"/>
    <w:basedOn w:val="11"/>
    <w:link w:val="4"/>
    <w:semiHidden/>
    <w:qFormat/>
    <w:uiPriority w:val="99"/>
    <w:rPr>
      <w:sz w:val="18"/>
      <w:szCs w:val="18"/>
    </w:rPr>
  </w:style>
  <w:style w:type="character" w:customStyle="1" w:styleId="19">
    <w:name w:val="页眉 Char"/>
    <w:basedOn w:val="11"/>
    <w:link w:val="6"/>
    <w:qFormat/>
    <w:uiPriority w:val="99"/>
    <w:rPr>
      <w:sz w:val="18"/>
      <w:szCs w:val="18"/>
    </w:rPr>
  </w:style>
  <w:style w:type="character" w:customStyle="1" w:styleId="20">
    <w:name w:val="页脚 Char"/>
    <w:basedOn w:val="11"/>
    <w:link w:val="5"/>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Pages>
  <Words>447</Words>
  <Characters>2549</Characters>
  <Lines>21</Lines>
  <Paragraphs>5</Paragraphs>
  <TotalTime>5</TotalTime>
  <ScaleCrop>false</ScaleCrop>
  <LinksUpToDate>false</LinksUpToDate>
  <CharactersWithSpaces>2991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2023-01-14T14:12:00Z</dcterms:created>
  <dc:creator>zc</dc:creator>
  <cp:lastModifiedBy>gjlcjbgw</cp:lastModifiedBy>
  <dcterms:modified xsi:type="dcterms:W3CDTF">2023-04-23T08:54:39Z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