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/>
          <w:szCs w:val="32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eastAsia="zh-CN"/>
        </w:rPr>
        <w:t>：</w:t>
      </w:r>
    </w:p>
    <w:p>
      <w:pPr>
        <w:spacing w:line="560" w:lineRule="exact"/>
        <w:rPr>
          <w:rFonts w:hint="eastAsia" w:ascii="仿宋_GB2312" w:hAnsi="仿宋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会 议 </w:t>
      </w:r>
      <w:r>
        <w:rPr>
          <w:rFonts w:hint="eastAsia" w:ascii="宋体" w:hAnsi="宋体" w:eastAsia="宋体" w:cs="宋体"/>
          <w:b/>
          <w:bCs/>
          <w:spacing w:val="0"/>
          <w:kern w:val="2"/>
          <w:sz w:val="44"/>
          <w:szCs w:val="44"/>
          <w:vertAlign w:val="baseline"/>
          <w:lang w:val="en-US" w:eastAsia="zh-CN" w:bidi="ar"/>
        </w:rPr>
        <w:t>报 名 表</w:t>
      </w:r>
    </w:p>
    <w:p>
      <w:pPr>
        <w:spacing w:line="560" w:lineRule="exact"/>
        <w:jc w:val="center"/>
        <w:rPr>
          <w:rFonts w:hint="eastAsia"/>
          <w:b/>
          <w:sz w:val="36"/>
          <w:szCs w:val="36"/>
        </w:rPr>
      </w:pPr>
    </w:p>
    <w:tbl>
      <w:tblPr>
        <w:tblStyle w:val="3"/>
        <w:tblW w:w="9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403"/>
        <w:gridCol w:w="2340"/>
        <w:gridCol w:w="1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  名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单  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职　务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4"/>
        <w:snapToGrid w:val="0"/>
        <w:spacing w:line="312" w:lineRule="auto"/>
        <w:ind w:left="840" w:hanging="840" w:hangingChars="3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napToGrid w:val="0"/>
        <w:spacing w:line="312" w:lineRule="auto"/>
        <w:ind w:left="840" w:hanging="840" w:hangingChars="3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市、县（市、区）林业局主要负责同志不能参加会议的，请在备注中说明原因。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A1C49"/>
    <w:rsid w:val="52C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2018-04-25T08:09:00Z</dcterms:created>
  <dc:creator>管理员</dc:creator>
  <cp:lastModifiedBy>管理员</cp:lastModifiedBy>
  <dcterms:modified xsi:type="dcterms:W3CDTF">2018-04-25T08:09:43Z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