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附件</w:t>
      </w:r>
      <w:r>
        <w:rPr>
          <w:rFonts w:hint="eastAsia" w:ascii="仿宋" w:hAnsi="仿宋" w:eastAsia="仿宋" w:cs="仿宋"/>
          <w:sz w:val="32"/>
          <w:lang w:val="en-US" w:eastAsia="zh-CN"/>
        </w:rPr>
        <w:t>4</w:t>
      </w:r>
      <w:bookmarkStart w:id="0" w:name="_GoBack"/>
      <w:bookmarkEnd w:id="0"/>
    </w:p>
    <w:p>
      <w:pPr>
        <w:jc w:val="center"/>
        <w:rPr>
          <w:rFonts w:hint="eastAsia" w:ascii="宋体" w:hAnsi="宋体" w:eastAsia="宋体" w:cs="宋体"/>
          <w:sz w:val="36"/>
          <w:szCs w:val="36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国家林业重点龙头企业监测评价工作联</w:t>
      </w: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系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表</w:t>
      </w:r>
    </w:p>
    <w:p>
      <w:pPr>
        <w:jc w:val="center"/>
        <w:rPr>
          <w:rFonts w:hint="eastAsia" w:ascii="宋体" w:hAnsi="宋体" w:eastAsia="宋体" w:cs="宋体"/>
          <w:sz w:val="36"/>
          <w:szCs w:val="36"/>
          <w:lang w:val="en-US" w:eastAsia="zh-CN"/>
        </w:rPr>
      </w:pPr>
    </w:p>
    <w:tbl>
      <w:tblPr>
        <w:tblStyle w:val="3"/>
        <w:tblW w:w="903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1"/>
        <w:gridCol w:w="1491"/>
        <w:gridCol w:w="1491"/>
        <w:gridCol w:w="1491"/>
        <w:gridCol w:w="1493"/>
        <w:gridCol w:w="15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3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黑体" w:hAnsi="黑体" w:eastAsia="黑体" w:cs="黑体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32"/>
                <w:szCs w:val="32"/>
                <w:lang w:val="en-US" w:eastAsia="zh-CN"/>
              </w:rPr>
              <w:t>1.国家林业重点龙头企业广东省监测评价企业联系表</w:t>
            </w:r>
          </w:p>
          <w:p>
            <w:pPr>
              <w:jc w:val="left"/>
              <w:rPr>
                <w:rFonts w:eastAsia="黑体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（包括</w:t>
            </w: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企业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分管领导、</w:t>
            </w: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业务部门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负责人）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地址</w:t>
            </w:r>
          </w:p>
        </w:tc>
        <w:tc>
          <w:tcPr>
            <w:tcW w:w="2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邮编</w:t>
            </w:r>
          </w:p>
        </w:tc>
        <w:tc>
          <w:tcPr>
            <w:tcW w:w="3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姓名</w:t>
            </w:r>
          </w:p>
        </w:tc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职务</w:t>
            </w:r>
          </w:p>
        </w:tc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手机</w:t>
            </w:r>
          </w:p>
        </w:tc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座机</w:t>
            </w: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传真</w:t>
            </w: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电子邮件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3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lang w:val="en-US" w:eastAsia="zh-CN"/>
              </w:rPr>
              <w:t>2.</w:t>
            </w:r>
            <w:r>
              <w:rPr>
                <w:rFonts w:hint="eastAsia" w:ascii="黑体" w:hAnsi="黑体" w:eastAsia="黑体" w:cs="黑体"/>
                <w:sz w:val="32"/>
                <w:szCs w:val="32"/>
                <w:lang w:eastAsia="zh-CN"/>
              </w:rPr>
              <w:t>地级以上市林业局联系表</w:t>
            </w:r>
          </w:p>
          <w:p>
            <w:pPr>
              <w:jc w:val="left"/>
              <w:rPr>
                <w:rFonts w:eastAsia="黑体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（包括分管领导、主管科室负责人）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姓名</w:t>
            </w:r>
          </w:p>
        </w:tc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职务</w:t>
            </w:r>
          </w:p>
        </w:tc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手机</w:t>
            </w:r>
          </w:p>
        </w:tc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座机</w:t>
            </w: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传真</w:t>
            </w: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电子邮件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EE3306"/>
    <w:rsid w:val="060C1CB8"/>
    <w:rsid w:val="23D92715"/>
    <w:rsid w:val="25E0037F"/>
    <w:rsid w:val="4CEE3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其他省直机关单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2018-08-28T07:40:00Z</dcterms:created>
  <dc:creator>吴灿军</dc:creator>
  <cp:lastModifiedBy>吴灿军</cp:lastModifiedBy>
  <dcterms:modified xsi:type="dcterms:W3CDTF">2018-08-28T08:17:37Z</dcterms:modified>
  <dc:title>国家林业重点龙头企业监测评价工作联系表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