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　</w:t>
      </w:r>
      <w:r>
        <w:rPr>
          <w:rFonts w:hint="eastAsia" w:ascii="宋体" w:hAnsi="宋体"/>
          <w:b/>
          <w:bCs/>
          <w:sz w:val="32"/>
          <w:szCs w:val="32"/>
        </w:rPr>
        <w:t>附件2</w:t>
      </w:r>
    </w:p>
    <w:p>
      <w:pPr>
        <w:spacing w:line="700" w:lineRule="exact"/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公平竞争审查初步结论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                       </w:t>
      </w:r>
      <w:r>
        <w:rPr>
          <w:sz w:val="32"/>
          <w:szCs w:val="32"/>
        </w:rPr>
        <w:t xml:space="preserve"> </w:t>
      </w:r>
      <w:r>
        <w:rPr>
          <w:rFonts w:eastAsia="方正仿宋简体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2018年11月5日</w:t>
      </w:r>
    </w:p>
    <w:tbl>
      <w:tblPr>
        <w:tblStyle w:val="3"/>
        <w:tblW w:w="97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30"/>
        <w:gridCol w:w="1230"/>
        <w:gridCol w:w="240"/>
        <w:gridCol w:w="2130"/>
        <w:gridCol w:w="1035"/>
        <w:gridCol w:w="13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政策措施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广东省林业行政处罚自由裁量权适用规则（草案）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涉及行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域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林业等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性</w:t>
            </w:r>
            <w:r>
              <w:rPr>
                <w:rFonts w:hint="eastAsia" w:ascii="仿宋_GB2312" w:eastAsia="仿宋_GB2312"/>
                <w:sz w:val="32"/>
                <w:szCs w:val="32"/>
              </w:rPr>
              <w:t>质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□地方性法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草案       □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章草案      </w:t>
            </w:r>
          </w:p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MS Gothic" w:hAnsi="MS Gothic" w:eastAsia="MS Gothic"/>
                <w:sz w:val="32"/>
                <w:szCs w:val="32"/>
              </w:rPr>
              <w:t>☑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范性文件           □其他政策措施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起草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广东省林业局政策法规处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代欣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020—81833552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名</w:t>
            </w:r>
            <w:r>
              <w:rPr>
                <w:rFonts w:hint="eastAsia" w:ascii="仿宋_GB2312" w:eastAsia="仿宋_GB2312"/>
                <w:sz w:val="32"/>
                <w:szCs w:val="32"/>
              </w:rPr>
              <w:t>称</w:t>
            </w:r>
          </w:p>
        </w:tc>
        <w:tc>
          <w:tcPr>
            <w:tcW w:w="60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广东省林业局政策法规处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代欣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020—81833552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263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□征求利害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系人意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MS Gothic" w:hAnsi="MS Gothic" w:eastAsia="MS Gothic"/>
                <w:sz w:val="32"/>
                <w:szCs w:val="32"/>
              </w:rPr>
              <w:t>☑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向社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公</w:t>
            </w:r>
            <w:r>
              <w:rPr>
                <w:rFonts w:hint="eastAsia" w:ascii="仿宋_GB2312" w:eastAsia="仿宋_GB2312"/>
                <w:sz w:val="32"/>
                <w:szCs w:val="32"/>
              </w:rPr>
              <w:t>开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征求意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8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具体情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象、意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馈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和采</w:t>
            </w:r>
            <w:r>
              <w:rPr>
                <w:rFonts w:hint="eastAsia" w:ascii="仿宋_GB2312" w:eastAsia="仿宋_GB2312"/>
                <w:sz w:val="32"/>
                <w:szCs w:val="32"/>
              </w:rPr>
              <w:t>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）：</w:t>
            </w:r>
          </w:p>
          <w:p>
            <w:pPr>
              <w:spacing w:line="58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580" w:lineRule="exact"/>
              <w:ind w:firstLine="4480" w:firstLineChars="140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（可附相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告）</w:t>
            </w:r>
          </w:p>
          <w:p>
            <w:pPr>
              <w:spacing w:line="580" w:lineRule="exact"/>
              <w:jc w:val="righ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家咨</w:t>
            </w:r>
            <w:r>
              <w:rPr>
                <w:rFonts w:hint="eastAsia" w:ascii="仿宋_GB2312" w:eastAsia="仿宋_GB2312"/>
                <w:sz w:val="32"/>
                <w:szCs w:val="32"/>
              </w:rPr>
              <w:t>询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</w:t>
            </w:r>
            <w:r>
              <w:rPr>
                <w:rFonts w:hint="eastAsia" w:ascii="仿宋_GB2312" w:eastAsia="仿宋_GB2312"/>
                <w:sz w:val="32"/>
                <w:szCs w:val="32"/>
              </w:rPr>
              <w:t>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</w:tc>
        <w:tc>
          <w:tcPr>
            <w:tcW w:w="7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</w:t>
            </w:r>
          </w:p>
          <w:p>
            <w:pPr>
              <w:spacing w:line="400" w:lineRule="exact"/>
              <w:ind w:firstLine="4320" w:firstLineChars="13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（可附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家意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见书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影</w:t>
            </w:r>
            <w:r>
              <w:rPr>
                <w:rFonts w:hint="eastAsia" w:ascii="仿宋_GB2312" w:eastAsia="仿宋_GB2312"/>
                <w:sz w:val="32"/>
                <w:szCs w:val="32"/>
              </w:rPr>
              <w:t>响评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一、是否违反市场准入与退出标准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置不合理和歧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性的准入和退出</w:t>
            </w:r>
            <w:r>
              <w:rPr>
                <w:rFonts w:hint="eastAsia" w:ascii="仿宋_GB2312" w:eastAsia="仿宋_GB2312"/>
                <w:sz w:val="32"/>
                <w:szCs w:val="32"/>
              </w:rPr>
              <w:t>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件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2.未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公平</w:t>
            </w:r>
            <w:r>
              <w:rPr>
                <w:rFonts w:hint="eastAsia" w:ascii="仿宋_GB2312" w:eastAsia="仿宋_GB2312"/>
                <w:sz w:val="32"/>
                <w:szCs w:val="32"/>
              </w:rPr>
              <w:t>竞争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授予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者特</w:t>
            </w:r>
            <w:r>
              <w:rPr>
                <w:rFonts w:hint="eastAsia" w:ascii="仿宋_GB2312" w:eastAsia="仿宋_GB2312"/>
                <w:sz w:val="32"/>
                <w:szCs w:val="32"/>
              </w:rPr>
              <w:t>许经营权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3.限定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购买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、使用特定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者提供的商品和服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依据的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批或者事前</w:t>
            </w:r>
            <w:r>
              <w:rPr>
                <w:rFonts w:hint="eastAsia" w:ascii="仿宋_GB2312" w:eastAsia="仿宋_GB2312"/>
                <w:sz w:val="32"/>
                <w:szCs w:val="32"/>
              </w:rPr>
              <w:t>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案程序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准入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面</w:t>
            </w:r>
            <w:r>
              <w:rPr>
                <w:rFonts w:hint="eastAsia" w:ascii="仿宋_GB2312" w:eastAsia="仿宋_GB2312"/>
                <w:sz w:val="32"/>
                <w:szCs w:val="32"/>
              </w:rPr>
              <w:t>清单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以外的行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域、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业务设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置</w:t>
            </w:r>
            <w:r>
              <w:rPr>
                <w:rFonts w:hint="eastAsia" w:ascii="仿宋_GB2312" w:eastAsia="仿宋_GB2312"/>
                <w:sz w:val="32"/>
                <w:szCs w:val="32"/>
              </w:rPr>
              <w:t>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批程序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二、是否违反商品要素自由流通标准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外地和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性价格或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补贴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政策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2.限制外地和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口商品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入本地市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或阻碍本地商品</w:t>
            </w:r>
            <w:r>
              <w:rPr>
                <w:rFonts w:hint="eastAsia" w:ascii="仿宋_GB2312" w:eastAsia="仿宋_GB2312"/>
                <w:sz w:val="32"/>
                <w:szCs w:val="32"/>
              </w:rPr>
              <w:t>运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出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3.排斥或限制外地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参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加本地招</w:t>
            </w: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活</w:t>
            </w:r>
            <w:r>
              <w:rPr>
                <w:rFonts w:hint="eastAsia" w:ascii="仿宋_GB2312" w:eastAsia="仿宋_GB2312"/>
                <w:sz w:val="32"/>
                <w:szCs w:val="32"/>
              </w:rPr>
              <w:t>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4.排斥限制或强制外地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立分支机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5.</w:t>
            </w:r>
            <w:r>
              <w:rPr>
                <w:rFonts w:hint="eastAsia" w:ascii="仿宋_GB2312" w:eastAsia="仿宋_GB2312"/>
                <w:sz w:val="32"/>
                <w:szCs w:val="32"/>
              </w:rPr>
              <w:t>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外地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者在本地投</w:t>
            </w:r>
            <w:r>
              <w:rPr>
                <w:rFonts w:hint="eastAsia" w:ascii="仿宋_GB2312" w:eastAsia="仿宋_GB2312"/>
                <w:sz w:val="32"/>
                <w:szCs w:val="32"/>
              </w:rPr>
              <w:t>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或</w:t>
            </w:r>
            <w:r>
              <w:rPr>
                <w:rFonts w:hint="eastAsia" w:ascii="仿宋_GB2312" w:eastAsia="仿宋_GB2312"/>
                <w:sz w:val="32"/>
                <w:szCs w:val="32"/>
              </w:rPr>
              <w:t>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立的分支机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行歧</w:t>
            </w:r>
            <w:r>
              <w:rPr>
                <w:rFonts w:hint="eastAsia" w:ascii="仿宋_GB2312" w:eastAsia="仿宋_GB2312"/>
                <w:sz w:val="32"/>
                <w:szCs w:val="32"/>
              </w:rPr>
              <w:t>视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性待遇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三、是否违反影响生产经营成本标准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给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予特定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优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惠政策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将财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政支出安排</w:t>
            </w:r>
            <w:r>
              <w:rPr>
                <w:rFonts w:hint="eastAsia" w:ascii="仿宋_GB2312" w:eastAsia="仿宋_GB2312"/>
                <w:sz w:val="32"/>
                <w:szCs w:val="32"/>
              </w:rPr>
              <w:t>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企</w:t>
            </w:r>
            <w:r>
              <w:rPr>
                <w:rFonts w:hint="eastAsia" w:ascii="仿宋_GB2312" w:eastAsia="仿宋_GB2312"/>
                <w:sz w:val="32"/>
                <w:szCs w:val="32"/>
              </w:rPr>
              <w:t>业缴纳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收或非</w:t>
            </w:r>
            <w:r>
              <w:rPr>
                <w:rFonts w:hint="eastAsia" w:ascii="仿宋_GB2312" w:eastAsia="仿宋_GB2312"/>
                <w:sz w:val="32"/>
                <w:szCs w:val="32"/>
              </w:rPr>
              <w:t>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收入挂</w:t>
            </w:r>
            <w:r>
              <w:rPr>
                <w:rFonts w:hint="eastAsia" w:ascii="仿宋_GB2312" w:eastAsia="仿宋_GB2312"/>
                <w:sz w:val="32"/>
                <w:szCs w:val="32"/>
              </w:rPr>
              <w:t>钩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法免除特定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缴纳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的社</w:t>
            </w:r>
            <w:r>
              <w:rPr>
                <w:rFonts w:hint="eastAsia" w:ascii="仿宋_GB2312" w:eastAsia="仿宋_GB2312"/>
                <w:sz w:val="32"/>
                <w:szCs w:val="32"/>
              </w:rPr>
              <w:t>会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险费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用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者提供各</w:t>
            </w:r>
            <w:r>
              <w:rPr>
                <w:rFonts w:hint="eastAsia" w:ascii="仿宋_GB2312" w:eastAsia="仿宋_GB2312"/>
                <w:sz w:val="32"/>
                <w:szCs w:val="32"/>
              </w:rPr>
              <w:t>类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金或扣留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者保</w:t>
            </w:r>
            <w:r>
              <w:rPr>
                <w:rFonts w:hint="eastAsia" w:ascii="仿宋_GB2312" w:eastAsia="仿宋_GB2312"/>
                <w:sz w:val="32"/>
                <w:szCs w:val="32"/>
              </w:rPr>
              <w:t>证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金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四、是否违反影响生产经营行为标准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1.强制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从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事《反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法》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定的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</w:t>
            </w:r>
            <w:r>
              <w:rPr>
                <w:rFonts w:hint="eastAsia" w:ascii="仿宋_GB2312" w:eastAsia="仿宋_GB2312"/>
                <w:sz w:val="32"/>
                <w:szCs w:val="32"/>
              </w:rPr>
              <w:t>为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法披露或者要求</w:t>
            </w:r>
            <w:r>
              <w:rPr>
                <w:rFonts w:hint="eastAsia" w:ascii="仿宋_GB2312" w:eastAsia="仿宋_GB2312"/>
                <w:sz w:val="32"/>
                <w:szCs w:val="32"/>
              </w:rPr>
              <w:t>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者披露生</w:t>
            </w:r>
            <w:r>
              <w:rPr>
                <w:rFonts w:hint="eastAsia" w:ascii="仿宋_GB2312" w:eastAsia="仿宋_GB2312"/>
                <w:sz w:val="32"/>
                <w:szCs w:val="32"/>
              </w:rPr>
              <w:t>产经营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敏感信息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仿宋_GB2312" w:hAnsi="宋体" w:eastAsia="仿宋_GB2312" w:cs="宋体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3.超越定价</w:t>
            </w:r>
            <w:r>
              <w:rPr>
                <w:rFonts w:hint="eastAsia" w:ascii="仿宋_GB2312" w:eastAsia="仿宋_GB2312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限</w:t>
            </w:r>
            <w:r>
              <w:rPr>
                <w:rFonts w:hint="eastAsia" w:ascii="仿宋_GB2312" w:eastAsia="仿宋_GB2312"/>
                <w:sz w:val="32"/>
                <w:szCs w:val="32"/>
              </w:rPr>
              <w:t>进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行政府定价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4.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法干</w:t>
            </w:r>
            <w:r>
              <w:rPr>
                <w:rFonts w:hint="eastAsia" w:ascii="仿宋_GB2312" w:eastAsia="仿宋_GB2312"/>
                <w:sz w:val="32"/>
                <w:szCs w:val="32"/>
              </w:rPr>
              <w:t>预实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行市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场调节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价的商品服</w:t>
            </w:r>
            <w:r>
              <w:rPr>
                <w:rFonts w:hint="eastAsia" w:ascii="仿宋_GB2312" w:eastAsia="仿宋_GB2312"/>
                <w:sz w:val="32"/>
                <w:szCs w:val="32"/>
              </w:rPr>
              <w:t>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价格水平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五、是否违反兜底条款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1.</w:t>
            </w:r>
            <w:r>
              <w:rPr>
                <w:rFonts w:hint="eastAsia" w:ascii="仿宋_GB2312" w:eastAsia="仿宋_GB2312"/>
                <w:sz w:val="32"/>
                <w:szCs w:val="32"/>
              </w:rPr>
              <w:t>没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有法律法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依据</w:t>
            </w:r>
            <w:r>
              <w:rPr>
                <w:rFonts w:hint="eastAsia" w:ascii="仿宋_GB2312" w:eastAsia="仿宋_GB2312"/>
                <w:sz w:val="32"/>
                <w:szCs w:val="32"/>
              </w:rPr>
              <w:t>减损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市</w:t>
            </w:r>
            <w:r>
              <w:rPr>
                <w:rFonts w:hint="eastAsia" w:ascii="仿宋_GB2312" w:eastAsia="仿宋_GB2312"/>
                <w:sz w:val="32"/>
                <w:szCs w:val="32"/>
              </w:rPr>
              <w:t>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主体合法</w:t>
            </w:r>
            <w:r>
              <w:rPr>
                <w:rFonts w:hint="eastAsia" w:ascii="仿宋_GB2312" w:eastAsia="仿宋_GB2312"/>
                <w:sz w:val="32"/>
                <w:szCs w:val="32"/>
              </w:rPr>
              <w:t>权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益或者增加其</w:t>
            </w:r>
            <w:r>
              <w:rPr>
                <w:rFonts w:hint="eastAsia" w:ascii="仿宋_GB2312" w:eastAsia="仿宋_GB2312"/>
                <w:sz w:val="32"/>
                <w:szCs w:val="32"/>
              </w:rPr>
              <w:t>义务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2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2.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反《反</w:t>
            </w:r>
            <w:r>
              <w:rPr>
                <w:rFonts w:hint="eastAsia" w:ascii="仿宋_GB2312" w:eastAsia="仿宋_GB2312"/>
                <w:sz w:val="32"/>
                <w:szCs w:val="32"/>
              </w:rPr>
              <w:t>垄断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法》制定含有排除限制</w:t>
            </w:r>
            <w:r>
              <w:rPr>
                <w:rFonts w:hint="eastAsia" w:ascii="仿宋_GB2312" w:eastAsia="仿宋_GB2312"/>
                <w:sz w:val="32"/>
                <w:szCs w:val="32"/>
              </w:rPr>
              <w:t>竞争内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容的政策措施</w:t>
            </w:r>
          </w:p>
        </w:tc>
        <w:tc>
          <w:tcPr>
            <w:tcW w:w="1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是否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标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准的</w:t>
            </w:r>
            <w:r>
              <w:rPr>
                <w:rFonts w:hint="eastAsia" w:ascii="仿宋_GB2312" w:eastAsia="仿宋_GB2312"/>
                <w:sz w:val="32"/>
                <w:szCs w:val="32"/>
              </w:rPr>
              <w:t>结论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（如</w:t>
            </w:r>
            <w:r>
              <w:rPr>
                <w:rFonts w:hint="eastAsia" w:ascii="仿宋_GB2312" w:eastAsia="仿宋_GB2312"/>
                <w:sz w:val="32"/>
                <w:szCs w:val="32"/>
              </w:rPr>
              <w:t>违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反，</w:t>
            </w:r>
            <w:r>
              <w:rPr>
                <w:rFonts w:hint="eastAsia" w:ascii="仿宋_GB2312" w:eastAsia="仿宋_GB2312"/>
                <w:sz w:val="32"/>
                <w:szCs w:val="32"/>
              </w:rPr>
              <w:t>请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详细说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无</w:t>
            </w:r>
          </w:p>
          <w:p>
            <w:pPr>
              <w:spacing w:line="400" w:lineRule="exact"/>
              <w:ind w:right="160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 xml:space="preserve">                    （可附相</w:t>
            </w:r>
            <w:r>
              <w:rPr>
                <w:rFonts w:hint="eastAsia" w:ascii="仿宋_GB2312" w:eastAsia="仿宋_GB2312"/>
                <w:sz w:val="32"/>
                <w:szCs w:val="32"/>
              </w:rPr>
              <w:t>关报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告）</w:t>
            </w: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right"/>
              <w:rPr>
                <w:rFonts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22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适用例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外</w:t>
            </w:r>
            <w:r>
              <w:rPr>
                <w:rFonts w:hint="eastAsia" w:ascii="仿宋_GB2312" w:eastAsia="仿宋_GB2312"/>
                <w:sz w:val="32"/>
                <w:szCs w:val="32"/>
              </w:rPr>
              <w:t>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定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是□      否</w:t>
            </w:r>
            <w:r>
              <w:rPr>
                <w:rFonts w:hint="eastAsia" w:ascii="MS Gothic" w:hAnsi="MS Gothic" w:eastAsia="MS Gothic"/>
                <w:sz w:val="32"/>
                <w:szCs w:val="32"/>
              </w:rPr>
              <w:t>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Gulim" w:eastAsia="仿宋_GB2312"/>
                <w:sz w:val="32"/>
                <w:szCs w:val="32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选择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“是”</w:t>
            </w:r>
            <w:r>
              <w:rPr>
                <w:rFonts w:hint="eastAsia" w:ascii="仿宋_GB2312" w:eastAsia="仿宋_GB2312"/>
                <w:sz w:val="32"/>
                <w:szCs w:val="32"/>
              </w:rPr>
              <w:t>时详细说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明理由</w:t>
            </w:r>
          </w:p>
        </w:tc>
        <w:tc>
          <w:tcPr>
            <w:tcW w:w="62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其他需要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说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明的情</w:t>
            </w:r>
            <w:r>
              <w:rPr>
                <w:rFonts w:hint="eastAsia" w:ascii="仿宋_GB2312" w:eastAsia="仿宋_GB2312"/>
                <w:sz w:val="32"/>
                <w:szCs w:val="32"/>
              </w:rPr>
              <w:t>况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hAnsi="Gulim" w:eastAsia="仿宋_GB2312"/>
                <w:sz w:val="32"/>
                <w:szCs w:val="32"/>
              </w:rPr>
              <w:t>无</w:t>
            </w: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8" w:hRule="atLeast"/>
          <w:jc w:val="center"/>
        </w:trPr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审查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机</w:t>
            </w:r>
            <w:r>
              <w:rPr>
                <w:rFonts w:hint="eastAsia" w:ascii="仿宋_GB2312" w:eastAsia="仿宋_GB2312"/>
                <w:sz w:val="32"/>
                <w:szCs w:val="32"/>
              </w:rPr>
              <w:t>构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主要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人意</w:t>
            </w:r>
            <w:r>
              <w:rPr>
                <w:rFonts w:hint="eastAsia" w:ascii="仿宋_GB2312" w:eastAsia="仿宋_GB2312"/>
                <w:sz w:val="32"/>
                <w:szCs w:val="32"/>
              </w:rPr>
              <w:t>见</w:t>
            </w:r>
          </w:p>
        </w:tc>
        <w:tc>
          <w:tcPr>
            <w:tcW w:w="7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Gulim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firstLine="1440" w:firstLineChars="450"/>
              <w:rPr>
                <w:rFonts w:hint="eastAsia" w:ascii="仿宋_GB2312" w:hAnsi="Gulim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签</w:t>
            </w:r>
            <w:r>
              <w:rPr>
                <w:rFonts w:hint="eastAsia" w:ascii="仿宋_GB2312" w:hAnsi="Gulim" w:eastAsia="仿宋_GB2312"/>
                <w:sz w:val="32"/>
                <w:szCs w:val="32"/>
              </w:rPr>
              <w:t>字：             盖章：</w:t>
            </w:r>
          </w:p>
          <w:p>
            <w:pPr>
              <w:spacing w:line="400" w:lineRule="exact"/>
              <w:jc w:val="center"/>
              <w:rPr>
                <w:rFonts w:ascii="仿宋_GB2312" w:hAnsi="Gulim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E71AFC"/>
    <w:rsid w:val="2AE7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省林业厅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2018-11-06T06:41:00Z</dcterms:created>
  <dc:creator>黄丽莉</dc:creator>
  <cp:lastModifiedBy>黄丽莉</cp:lastModifiedBy>
  <dcterms:modified xsi:type="dcterms:W3CDTF">2018-11-06T06:42:22Z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